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23D1" w14:textId="02391F57" w:rsidR="003737F5" w:rsidRPr="00FE0A58" w:rsidRDefault="002E0973" w:rsidP="003737F5">
      <w:pPr>
        <w:spacing w:beforeAutospacing="1" w:after="0" w:afterAutospacing="1" w:line="240" w:lineRule="auto"/>
        <w:rPr>
          <w:rFonts w:ascii="Calibri" w:eastAsia="Times New Roman" w:hAnsi="Calibri" w:cs="Calibri"/>
          <w:b/>
          <w:bCs/>
          <w:color w:val="4472C4" w:themeColor="accent1"/>
          <w:sz w:val="24"/>
          <w:szCs w:val="24"/>
          <w:bdr w:val="none" w:sz="0" w:space="0" w:color="auto" w:frame="1"/>
          <w:lang w:val="en-GB" w:eastAsia="nl-BE"/>
        </w:rPr>
      </w:pPr>
      <w:bookmarkStart w:id="0" w:name="_Hlk33618101"/>
      <w:r>
        <w:rPr>
          <w:rFonts w:ascii="Calibri" w:eastAsia="Times New Roman" w:hAnsi="Calibri" w:cs="Calibri"/>
          <w:b/>
          <w:bCs/>
          <w:color w:val="4472C4" w:themeColor="accent1"/>
          <w:sz w:val="24"/>
          <w:szCs w:val="24"/>
          <w:bdr w:val="none" w:sz="0" w:space="0" w:color="auto" w:frame="1"/>
          <w:lang w:val="en-GB" w:eastAsia="nl-BE"/>
        </w:rPr>
        <w:t xml:space="preserve">Option 1: </w:t>
      </w:r>
      <w:r w:rsidR="00812B6A">
        <w:rPr>
          <w:rFonts w:ascii="Calibri" w:eastAsia="Times New Roman" w:hAnsi="Calibri" w:cs="Calibri"/>
          <w:b/>
          <w:bCs/>
          <w:color w:val="4472C4" w:themeColor="accent1"/>
          <w:sz w:val="24"/>
          <w:szCs w:val="24"/>
          <w:bdr w:val="none" w:sz="0" w:space="0" w:color="auto" w:frame="1"/>
          <w:lang w:val="en-GB" w:eastAsia="nl-BE"/>
        </w:rPr>
        <w:t>Prototyping and gathering feedback</w:t>
      </w:r>
    </w:p>
    <w:bookmarkEnd w:id="0"/>
    <w:p w14:paraId="5BD1D966" w14:textId="48484A99" w:rsidR="003737F5" w:rsidRPr="00FE0A58" w:rsidRDefault="003737F5" w:rsidP="003737F5">
      <w:pPr>
        <w:spacing w:beforeAutospacing="1" w:after="0" w:afterAutospacing="1" w:line="240" w:lineRule="auto"/>
        <w:rPr>
          <w:rFonts w:ascii="Calibri" w:eastAsia="Times New Roman" w:hAnsi="Calibri" w:cs="Calibri"/>
          <w:b/>
          <w:bCs/>
          <w:color w:val="4472C4" w:themeColor="accent1"/>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Definition</w:t>
      </w:r>
    </w:p>
    <w:p w14:paraId="62037F51" w14:textId="1862BC02" w:rsidR="00C67738" w:rsidRDefault="000071EF" w:rsidP="00C67738">
      <w:pPr>
        <w:spacing w:beforeAutospacing="1" w:after="0" w:afterAutospacing="1" w:line="240" w:lineRule="auto"/>
        <w:rPr>
          <w:rFonts w:ascii="Calibri" w:eastAsia="Times New Roman" w:hAnsi="Calibri" w:cs="Calibri"/>
          <w:color w:val="000000"/>
          <w:bdr w:val="none" w:sz="0" w:space="0" w:color="auto" w:frame="1"/>
          <w:lang w:val="en-GB" w:eastAsia="nl-BE"/>
        </w:rPr>
      </w:pPr>
      <w:r>
        <w:rPr>
          <w:rFonts w:ascii="Calibri" w:eastAsia="Times New Roman" w:hAnsi="Calibri" w:cs="Calibri"/>
          <w:b/>
          <w:bCs/>
          <w:noProof/>
          <w:color w:val="4472C4" w:themeColor="accent1"/>
          <w:sz w:val="24"/>
          <w:szCs w:val="24"/>
          <w:bdr w:val="none" w:sz="0" w:space="0" w:color="auto" w:frame="1"/>
          <w:lang w:val="en-GB" w:eastAsia="nl-BE"/>
        </w:rPr>
        <w:drawing>
          <wp:anchor distT="0" distB="0" distL="114300" distR="114300" simplePos="0" relativeHeight="251659264" behindDoc="0" locked="0" layoutInCell="1" allowOverlap="1" wp14:anchorId="1565D445" wp14:editId="14D1E196">
            <wp:simplePos x="0" y="0"/>
            <wp:positionH relativeFrom="margin">
              <wp:posOffset>-166370</wp:posOffset>
            </wp:positionH>
            <wp:positionV relativeFrom="margin">
              <wp:posOffset>874395</wp:posOffset>
            </wp:positionV>
            <wp:extent cx="895350" cy="895350"/>
            <wp:effectExtent l="0" t="0" r="0" b="0"/>
            <wp:wrapSquare wrapText="bothSides"/>
            <wp:docPr id="6" name="Graphic 6" descr="Vergroot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gnifyingglass.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812B6A">
        <w:rPr>
          <w:rFonts w:ascii="Calibri" w:eastAsia="Times New Roman" w:hAnsi="Calibri" w:cs="Calibri"/>
          <w:color w:val="000000"/>
          <w:bdr w:val="none" w:sz="0" w:space="0" w:color="auto" w:frame="1"/>
          <w:lang w:val="en-GB" w:eastAsia="nl-BE"/>
        </w:rPr>
        <w:t xml:space="preserve">After brainstorming, the best ideas </w:t>
      </w:r>
      <w:r w:rsidR="002E0973">
        <w:rPr>
          <w:rFonts w:ascii="Calibri" w:eastAsia="Times New Roman" w:hAnsi="Calibri" w:cs="Calibri"/>
          <w:color w:val="000000"/>
          <w:bdr w:val="none" w:sz="0" w:space="0" w:color="auto" w:frame="1"/>
          <w:lang w:val="en-GB" w:eastAsia="nl-BE"/>
        </w:rPr>
        <w:t>were</w:t>
      </w:r>
      <w:r w:rsidR="00812B6A">
        <w:rPr>
          <w:rFonts w:ascii="Calibri" w:eastAsia="Times New Roman" w:hAnsi="Calibri" w:cs="Calibri"/>
          <w:color w:val="000000"/>
          <w:bdr w:val="none" w:sz="0" w:space="0" w:color="auto" w:frame="1"/>
          <w:lang w:val="en-GB" w:eastAsia="nl-BE"/>
        </w:rPr>
        <w:t xml:space="preserve"> selected by the youngsters with support of their teachers </w:t>
      </w:r>
      <w:r w:rsidR="002E0973">
        <w:rPr>
          <w:rFonts w:ascii="Calibri" w:eastAsia="Times New Roman" w:hAnsi="Calibri" w:cs="Calibri"/>
          <w:color w:val="000000"/>
          <w:bdr w:val="none" w:sz="0" w:space="0" w:color="auto" w:frame="1"/>
          <w:lang w:val="en-GB" w:eastAsia="nl-BE"/>
        </w:rPr>
        <w:t>or</w:t>
      </w:r>
      <w:r w:rsidR="00812B6A">
        <w:rPr>
          <w:rFonts w:ascii="Calibri" w:eastAsia="Times New Roman" w:hAnsi="Calibri" w:cs="Calibri"/>
          <w:color w:val="000000"/>
          <w:bdr w:val="none" w:sz="0" w:space="0" w:color="auto" w:frame="1"/>
          <w:lang w:val="en-GB" w:eastAsia="nl-BE"/>
        </w:rPr>
        <w:t xml:space="preserve"> coaches. The youngsters will work out protypes that they can show to the </w:t>
      </w:r>
      <w:r w:rsidR="002E0973">
        <w:rPr>
          <w:rFonts w:ascii="Calibri" w:eastAsia="Times New Roman" w:hAnsi="Calibri" w:cs="Calibri"/>
          <w:color w:val="000000"/>
          <w:bdr w:val="none" w:sz="0" w:space="0" w:color="auto" w:frame="1"/>
          <w:lang w:val="en-GB" w:eastAsia="nl-BE"/>
        </w:rPr>
        <w:t>potential customers, people from the community and their teachers or coaches</w:t>
      </w:r>
      <w:r w:rsidR="00812B6A">
        <w:rPr>
          <w:rFonts w:ascii="Calibri" w:eastAsia="Times New Roman" w:hAnsi="Calibri" w:cs="Calibri"/>
          <w:color w:val="000000"/>
          <w:bdr w:val="none" w:sz="0" w:space="0" w:color="auto" w:frame="1"/>
          <w:lang w:val="en-GB" w:eastAsia="nl-BE"/>
        </w:rPr>
        <w:t xml:space="preserve">. Prototypes </w:t>
      </w:r>
      <w:r w:rsidR="001700A4">
        <w:rPr>
          <w:rFonts w:ascii="Calibri" w:eastAsia="Times New Roman" w:hAnsi="Calibri" w:cs="Calibri"/>
          <w:color w:val="000000"/>
          <w:bdr w:val="none" w:sz="0" w:space="0" w:color="auto" w:frame="1"/>
          <w:lang w:val="en-GB" w:eastAsia="nl-BE"/>
        </w:rPr>
        <w:t>do not</w:t>
      </w:r>
      <w:r w:rsidR="00812B6A">
        <w:rPr>
          <w:rFonts w:ascii="Calibri" w:eastAsia="Times New Roman" w:hAnsi="Calibri" w:cs="Calibri"/>
          <w:color w:val="000000"/>
          <w:bdr w:val="none" w:sz="0" w:space="0" w:color="auto" w:frame="1"/>
          <w:lang w:val="en-GB" w:eastAsia="nl-BE"/>
        </w:rPr>
        <w:t xml:space="preserve"> have to </w:t>
      </w:r>
      <w:r w:rsidR="001700A4">
        <w:rPr>
          <w:rFonts w:ascii="Calibri" w:eastAsia="Times New Roman" w:hAnsi="Calibri" w:cs="Calibri"/>
          <w:color w:val="000000"/>
          <w:bdr w:val="none" w:sz="0" w:space="0" w:color="auto" w:frame="1"/>
          <w:lang w:val="en-GB" w:eastAsia="nl-BE"/>
        </w:rPr>
        <w:t xml:space="preserve">be </w:t>
      </w:r>
      <w:r w:rsidR="00812B6A">
        <w:rPr>
          <w:rFonts w:ascii="Calibri" w:eastAsia="Times New Roman" w:hAnsi="Calibri" w:cs="Calibri"/>
          <w:color w:val="000000"/>
          <w:bdr w:val="none" w:sz="0" w:space="0" w:color="auto" w:frame="1"/>
          <w:lang w:val="en-GB" w:eastAsia="nl-BE"/>
        </w:rPr>
        <w:t xml:space="preserve">costly: it should be a clear visual estimation of what the potential final solution will look like. It can be a paper sketch, a physical object or digital prototype. Youngsters will work from rough prototypes to creating a pilot which will be the pop-up. </w:t>
      </w:r>
    </w:p>
    <w:p w14:paraId="15B8A016" w14:textId="5CFC9C42" w:rsidR="003737F5" w:rsidRPr="00FE0A58" w:rsidRDefault="003737F5" w:rsidP="00C67738">
      <w:pPr>
        <w:spacing w:beforeAutospacing="1" w:after="0" w:afterAutospacing="1" w:line="240" w:lineRule="auto"/>
        <w:rPr>
          <w:rFonts w:ascii="Calibri" w:eastAsia="Times New Roman" w:hAnsi="Calibri" w:cs="Calibri"/>
          <w:b/>
          <w:bCs/>
          <w:color w:val="4472C4" w:themeColor="accent1"/>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 xml:space="preserve">Preparation </w:t>
      </w:r>
    </w:p>
    <w:p w14:paraId="3F47AC3F" w14:textId="476AA67C" w:rsidR="00812B6A" w:rsidRPr="00812B6A" w:rsidRDefault="00812B6A"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In the HUBs youngsters have selected some ideas from the inspiration</w:t>
      </w:r>
      <w:r w:rsidR="000071EF">
        <w:rPr>
          <w:rFonts w:ascii="Calibri" w:eastAsia="Times New Roman" w:hAnsi="Calibri" w:cs="Calibri"/>
          <w:color w:val="000000"/>
          <w:bdr w:val="none" w:sz="0" w:space="0" w:color="auto" w:frame="1"/>
          <w:lang w:val="en-GB" w:eastAsia="nl-BE"/>
        </w:rPr>
        <w:t>al</w:t>
      </w:r>
      <w:r w:rsidRPr="00812B6A">
        <w:rPr>
          <w:rFonts w:ascii="Calibri" w:eastAsia="Times New Roman" w:hAnsi="Calibri" w:cs="Calibri"/>
          <w:color w:val="000000"/>
          <w:bdr w:val="none" w:sz="0" w:space="0" w:color="auto" w:frame="1"/>
          <w:lang w:val="en-GB" w:eastAsia="nl-BE"/>
        </w:rPr>
        <w:t xml:space="preserve"> phase. They have developed some potential solutions for the needs of the people from the community. </w:t>
      </w:r>
      <w:r w:rsidR="002E0973">
        <w:rPr>
          <w:rFonts w:ascii="Calibri" w:eastAsia="Times New Roman" w:hAnsi="Calibri" w:cs="Calibri"/>
          <w:color w:val="000000"/>
          <w:bdr w:val="none" w:sz="0" w:space="0" w:color="auto" w:frame="1"/>
          <w:lang w:val="en-GB" w:eastAsia="nl-BE"/>
        </w:rPr>
        <w:t xml:space="preserve">They have brainstormed about which ideas they want to follow up on. More information about brainstorming: </w:t>
      </w:r>
      <w:hyperlink r:id="rId12" w:history="1">
        <w:r w:rsidR="002E0973" w:rsidRPr="001700A4">
          <w:rPr>
            <w:rStyle w:val="Hyperlink"/>
            <w:rFonts w:ascii="Calibri" w:eastAsia="Times New Roman" w:hAnsi="Calibri" w:cs="Calibri"/>
            <w:bdr w:val="none" w:sz="0" w:space="0" w:color="auto" w:frame="1"/>
            <w:lang w:val="en-GB" w:eastAsia="nl-BE"/>
          </w:rPr>
          <w:t>https://www.designkit.org/methods/brainstorm-rules</w:t>
        </w:r>
      </w:hyperlink>
    </w:p>
    <w:p w14:paraId="3BA7CCB8" w14:textId="41505DD7" w:rsidR="00812B6A" w:rsidRDefault="00812B6A"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 xml:space="preserve">During the elaboration phase, youngsters already have thought about their potential business model. </w:t>
      </w:r>
    </w:p>
    <w:p w14:paraId="432CC84A" w14:textId="066DEABA" w:rsidR="002E0973" w:rsidRPr="00812B6A" w:rsidRDefault="002E0973"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 xml:space="preserve">Before beginning the prototyping, youngsters </w:t>
      </w:r>
      <w:r w:rsidR="001700A4">
        <w:rPr>
          <w:rFonts w:ascii="Calibri" w:eastAsia="Times New Roman" w:hAnsi="Calibri" w:cs="Calibri"/>
          <w:color w:val="000000"/>
          <w:bdr w:val="none" w:sz="0" w:space="0" w:color="auto" w:frame="1"/>
          <w:lang w:val="en-GB" w:eastAsia="nl-BE"/>
        </w:rPr>
        <w:t>must</w:t>
      </w:r>
      <w:r>
        <w:rPr>
          <w:rFonts w:ascii="Calibri" w:eastAsia="Times New Roman" w:hAnsi="Calibri" w:cs="Calibri"/>
          <w:color w:val="000000"/>
          <w:bdr w:val="none" w:sz="0" w:space="0" w:color="auto" w:frame="1"/>
          <w:lang w:val="en-GB" w:eastAsia="nl-BE"/>
        </w:rPr>
        <w:t xml:space="preserve"> decide which of their ideas they want to transform into a prototype. When the feedback they receive on their prototype is mainly negative, it is always an option to select another idea and redo the process. </w:t>
      </w:r>
    </w:p>
    <w:p w14:paraId="155796F5" w14:textId="77777777" w:rsidR="003737F5" w:rsidRDefault="003737F5" w:rsidP="003737F5">
      <w:pPr>
        <w:spacing w:beforeAutospacing="1" w:after="0" w:afterAutospacing="1" w:line="240" w:lineRule="auto"/>
        <w:rPr>
          <w:rFonts w:ascii="Calibri" w:eastAsia="Times New Roman" w:hAnsi="Calibri" w:cs="Calibri"/>
          <w:b/>
          <w:bCs/>
          <w:color w:val="000000"/>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Execution</w:t>
      </w:r>
    </w:p>
    <w:p w14:paraId="030D5106" w14:textId="043EBBE3" w:rsidR="00812B6A" w:rsidRPr="00812B6A" w:rsidRDefault="00812B6A"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 xml:space="preserve">In this final phase, youngsters will create one (or multiple) prototypes of potential </w:t>
      </w:r>
      <w:r w:rsidR="002E0973">
        <w:rPr>
          <w:rFonts w:ascii="Calibri" w:eastAsia="Times New Roman" w:hAnsi="Calibri" w:cs="Calibri"/>
          <w:color w:val="000000"/>
          <w:bdr w:val="none" w:sz="0" w:space="0" w:color="auto" w:frame="1"/>
          <w:lang w:val="en-GB" w:eastAsia="nl-BE"/>
        </w:rPr>
        <w:t xml:space="preserve">solutions (the final </w:t>
      </w:r>
      <w:r w:rsidRPr="00812B6A">
        <w:rPr>
          <w:rFonts w:ascii="Calibri" w:eastAsia="Times New Roman" w:hAnsi="Calibri" w:cs="Calibri"/>
          <w:color w:val="000000"/>
          <w:bdr w:val="none" w:sz="0" w:space="0" w:color="auto" w:frame="1"/>
          <w:lang w:val="en-GB" w:eastAsia="nl-BE"/>
        </w:rPr>
        <w:t>product or service</w:t>
      </w:r>
      <w:r w:rsidR="002E0973">
        <w:rPr>
          <w:rFonts w:ascii="Calibri" w:eastAsia="Times New Roman" w:hAnsi="Calibri" w:cs="Calibri"/>
          <w:color w:val="000000"/>
          <w:bdr w:val="none" w:sz="0" w:space="0" w:color="auto" w:frame="1"/>
          <w:lang w:val="en-GB" w:eastAsia="nl-BE"/>
        </w:rPr>
        <w:t>)</w:t>
      </w:r>
      <w:r w:rsidRPr="00812B6A">
        <w:rPr>
          <w:rFonts w:ascii="Calibri" w:eastAsia="Times New Roman" w:hAnsi="Calibri" w:cs="Calibri"/>
          <w:color w:val="000000"/>
          <w:bdr w:val="none" w:sz="0" w:space="0" w:color="auto" w:frame="1"/>
          <w:lang w:val="en-GB" w:eastAsia="nl-BE"/>
        </w:rPr>
        <w:t xml:space="preserve">. When using HCD or design thinking, it is crucial that you </w:t>
      </w:r>
      <w:r w:rsidRPr="00812B6A">
        <w:rPr>
          <w:rFonts w:ascii="Calibri" w:eastAsia="Times New Roman" w:hAnsi="Calibri" w:cs="Calibri"/>
          <w:b/>
          <w:bCs/>
          <w:color w:val="000000"/>
          <w:bdr w:val="none" w:sz="0" w:space="0" w:color="auto" w:frame="1"/>
          <w:lang w:val="en-GB" w:eastAsia="nl-BE"/>
        </w:rPr>
        <w:t xml:space="preserve">keep </w:t>
      </w:r>
      <w:bookmarkStart w:id="1" w:name="_Hlk44330781"/>
      <w:r w:rsidRPr="00812B6A">
        <w:rPr>
          <w:rFonts w:ascii="Calibri" w:eastAsia="Times New Roman" w:hAnsi="Calibri" w:cs="Calibri"/>
          <w:b/>
          <w:bCs/>
          <w:color w:val="000000"/>
          <w:bdr w:val="none" w:sz="0" w:space="0" w:color="auto" w:frame="1"/>
          <w:lang w:val="en-GB" w:eastAsia="nl-BE"/>
        </w:rPr>
        <w:t xml:space="preserve">iterating </w:t>
      </w:r>
      <w:bookmarkEnd w:id="1"/>
      <w:r w:rsidRPr="00812B6A">
        <w:rPr>
          <w:rFonts w:ascii="Calibri" w:eastAsia="Times New Roman" w:hAnsi="Calibri" w:cs="Calibri"/>
          <w:color w:val="000000"/>
          <w:bdr w:val="none" w:sz="0" w:space="0" w:color="auto" w:frame="1"/>
          <w:lang w:val="en-GB" w:eastAsia="nl-BE"/>
        </w:rPr>
        <w:t>with the people from the community. Make a prototype of your product or service, test i</w:t>
      </w:r>
      <w:r w:rsidR="001700A4">
        <w:rPr>
          <w:rFonts w:ascii="Calibri" w:eastAsia="Times New Roman" w:hAnsi="Calibri" w:cs="Calibri"/>
          <w:color w:val="000000"/>
          <w:bdr w:val="none" w:sz="0" w:space="0" w:color="auto" w:frame="1"/>
          <w:lang w:val="en-GB" w:eastAsia="nl-BE"/>
        </w:rPr>
        <w:t>t</w:t>
      </w:r>
      <w:r w:rsidRPr="00812B6A">
        <w:rPr>
          <w:rFonts w:ascii="Calibri" w:eastAsia="Times New Roman" w:hAnsi="Calibri" w:cs="Calibri"/>
          <w:color w:val="000000"/>
          <w:bdr w:val="none" w:sz="0" w:space="0" w:color="auto" w:frame="1"/>
          <w:lang w:val="en-GB" w:eastAsia="nl-BE"/>
        </w:rPr>
        <w:t xml:space="preserve">, collect feedback and adapt your solution according to the feedback you have received. You want to continuously tweak and modify your solution just to make it a little bit better. It doesn’t necessarily </w:t>
      </w:r>
      <w:r w:rsidR="001700A4" w:rsidRPr="00812B6A">
        <w:rPr>
          <w:rFonts w:ascii="Calibri" w:eastAsia="Times New Roman" w:hAnsi="Calibri" w:cs="Calibri"/>
          <w:color w:val="000000"/>
          <w:bdr w:val="none" w:sz="0" w:space="0" w:color="auto" w:frame="1"/>
          <w:lang w:val="en-GB" w:eastAsia="nl-BE"/>
        </w:rPr>
        <w:t>need</w:t>
      </w:r>
      <w:r w:rsidRPr="00812B6A">
        <w:rPr>
          <w:rFonts w:ascii="Calibri" w:eastAsia="Times New Roman" w:hAnsi="Calibri" w:cs="Calibri"/>
          <w:color w:val="000000"/>
          <w:bdr w:val="none" w:sz="0" w:space="0" w:color="auto" w:frame="1"/>
          <w:lang w:val="en-GB" w:eastAsia="nl-BE"/>
        </w:rPr>
        <w:t xml:space="preserve"> to be an adaptation of the product or service itself. It can be that the modifications are about the distribution, communication o</w:t>
      </w:r>
      <w:r w:rsidR="001700A4">
        <w:rPr>
          <w:rFonts w:ascii="Calibri" w:eastAsia="Times New Roman" w:hAnsi="Calibri" w:cs="Calibri"/>
          <w:color w:val="000000"/>
          <w:bdr w:val="none" w:sz="0" w:space="0" w:color="auto" w:frame="1"/>
          <w:lang w:val="en-GB" w:eastAsia="nl-BE"/>
        </w:rPr>
        <w:t>r</w:t>
      </w:r>
      <w:r w:rsidRPr="00812B6A">
        <w:rPr>
          <w:rFonts w:ascii="Calibri" w:eastAsia="Times New Roman" w:hAnsi="Calibri" w:cs="Calibri"/>
          <w:color w:val="000000"/>
          <w:bdr w:val="none" w:sz="0" w:space="0" w:color="auto" w:frame="1"/>
          <w:lang w:val="en-GB" w:eastAsia="nl-BE"/>
        </w:rPr>
        <w:t xml:space="preserve"> revenue. </w:t>
      </w:r>
    </w:p>
    <w:p w14:paraId="68624878" w14:textId="169D2677" w:rsidR="00812B6A" w:rsidRDefault="00812B6A"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There a</w:t>
      </w:r>
      <w:r w:rsidR="001700A4">
        <w:rPr>
          <w:rFonts w:ascii="Calibri" w:eastAsia="Times New Roman" w:hAnsi="Calibri" w:cs="Calibri"/>
          <w:color w:val="000000"/>
          <w:bdr w:val="none" w:sz="0" w:space="0" w:color="auto" w:frame="1"/>
          <w:lang w:val="en-GB" w:eastAsia="nl-BE"/>
        </w:rPr>
        <w:t>re</w:t>
      </w:r>
      <w:r w:rsidRPr="00812B6A">
        <w:rPr>
          <w:rFonts w:ascii="Calibri" w:eastAsia="Times New Roman" w:hAnsi="Calibri" w:cs="Calibri"/>
          <w:color w:val="000000"/>
          <w:bdr w:val="none" w:sz="0" w:space="0" w:color="auto" w:frame="1"/>
          <w:lang w:val="en-GB" w:eastAsia="nl-BE"/>
        </w:rPr>
        <w:t xml:space="preserve"> three stages of prototyping. </w:t>
      </w:r>
    </w:p>
    <w:p w14:paraId="30E9FFF3" w14:textId="24EBDAAC" w:rsidR="00812B6A" w:rsidRPr="00812B6A" w:rsidRDefault="00812B6A" w:rsidP="00812B6A">
      <w:pPr>
        <w:pStyle w:val="Lijstalinea"/>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406B1F">
        <w:rPr>
          <w:rFonts w:ascii="Calibri" w:eastAsia="Times New Roman" w:hAnsi="Calibri" w:cs="Calibri"/>
          <w:bdr w:val="none" w:sz="0" w:space="0" w:color="auto" w:frame="1"/>
          <w:lang w:val="en-GB" w:eastAsia="nl-BE"/>
        </w:rPr>
        <w:t xml:space="preserve">First you have </w:t>
      </w:r>
      <w:r w:rsidRPr="00406B1F">
        <w:rPr>
          <w:rFonts w:ascii="Calibri" w:eastAsia="Times New Roman" w:hAnsi="Calibri" w:cs="Calibri"/>
          <w:b/>
          <w:bCs/>
          <w:bdr w:val="none" w:sz="0" w:space="0" w:color="auto" w:frame="1"/>
          <w:lang w:val="en-GB" w:eastAsia="nl-BE"/>
        </w:rPr>
        <w:t>rapid prototyping</w:t>
      </w:r>
      <w:r w:rsidRPr="00406B1F">
        <w:rPr>
          <w:rFonts w:ascii="Calibri" w:eastAsia="Times New Roman" w:hAnsi="Calibri" w:cs="Calibri"/>
          <w:bdr w:val="none" w:sz="0" w:space="0" w:color="auto" w:frame="1"/>
          <w:lang w:val="en-GB" w:eastAsia="nl-BE"/>
        </w:rPr>
        <w:t xml:space="preserve">. </w:t>
      </w:r>
      <w:r w:rsidR="001700A4" w:rsidRPr="00406B1F">
        <w:rPr>
          <w:rFonts w:ascii="Calibri" w:eastAsia="Times New Roman" w:hAnsi="Calibri" w:cs="Calibri"/>
          <w:bdr w:val="none" w:sz="0" w:space="0" w:color="auto" w:frame="1"/>
          <w:lang w:val="en-GB" w:eastAsia="nl-BE"/>
        </w:rPr>
        <w:t xml:space="preserve">Rapid prototyping is </w:t>
      </w:r>
      <w:r w:rsidR="00406B1F" w:rsidRPr="00406B1F">
        <w:rPr>
          <w:rFonts w:ascii="Calibri" w:eastAsia="Times New Roman" w:hAnsi="Calibri" w:cs="Calibri"/>
          <w:bdr w:val="none" w:sz="0" w:space="0" w:color="auto" w:frame="1"/>
          <w:lang w:val="en-GB" w:eastAsia="nl-BE"/>
        </w:rPr>
        <w:t xml:space="preserve">quickly assembling a </w:t>
      </w:r>
      <w:r w:rsidR="00406B1F">
        <w:rPr>
          <w:rFonts w:ascii="Calibri" w:eastAsia="Times New Roman" w:hAnsi="Calibri" w:cs="Calibri"/>
          <w:bdr w:val="none" w:sz="0" w:space="0" w:color="auto" w:frame="1"/>
          <w:lang w:val="en-GB" w:eastAsia="nl-BE"/>
        </w:rPr>
        <w:t>simplified working model of your product to demonstrate the functionalities and benefits the final product will have</w:t>
      </w:r>
      <w:r w:rsidR="00406B1F" w:rsidRPr="00406B1F">
        <w:rPr>
          <w:rFonts w:ascii="Calibri" w:eastAsia="Times New Roman" w:hAnsi="Calibri" w:cs="Calibri"/>
          <w:bdr w:val="none" w:sz="0" w:space="0" w:color="auto" w:frame="1"/>
          <w:lang w:val="en-GB" w:eastAsia="nl-BE"/>
        </w:rPr>
        <w:t>. T</w:t>
      </w:r>
      <w:r w:rsidRPr="00406B1F">
        <w:rPr>
          <w:rFonts w:ascii="Calibri" w:eastAsia="Times New Roman" w:hAnsi="Calibri" w:cs="Calibri"/>
          <w:bdr w:val="none" w:sz="0" w:space="0" w:color="auto" w:frame="1"/>
          <w:lang w:val="en-GB" w:eastAsia="nl-BE"/>
        </w:rPr>
        <w:t xml:space="preserve">his can also be done in an earlier phase. Youngsters build prototypes </w:t>
      </w:r>
      <w:r w:rsidR="001700A4" w:rsidRPr="00406B1F">
        <w:rPr>
          <w:rFonts w:ascii="Calibri" w:eastAsia="Times New Roman" w:hAnsi="Calibri" w:cs="Calibri"/>
          <w:bdr w:val="none" w:sz="0" w:space="0" w:color="auto" w:frame="1"/>
          <w:lang w:val="en-GB" w:eastAsia="nl-BE"/>
        </w:rPr>
        <w:t>quickly;</w:t>
      </w:r>
      <w:r w:rsidRPr="00406B1F">
        <w:rPr>
          <w:rFonts w:ascii="Calibri" w:eastAsia="Times New Roman" w:hAnsi="Calibri" w:cs="Calibri"/>
          <w:bdr w:val="none" w:sz="0" w:space="0" w:color="auto" w:frame="1"/>
          <w:lang w:val="en-GB" w:eastAsia="nl-BE"/>
        </w:rPr>
        <w:t xml:space="preserve"> they share it immediately with people of the community </w:t>
      </w:r>
      <w:r w:rsidRPr="00812B6A">
        <w:rPr>
          <w:rFonts w:ascii="Calibri" w:eastAsia="Times New Roman" w:hAnsi="Calibri" w:cs="Calibri"/>
          <w:color w:val="000000"/>
          <w:bdr w:val="none" w:sz="0" w:space="0" w:color="auto" w:frame="1"/>
          <w:lang w:val="en-GB" w:eastAsia="nl-BE"/>
        </w:rPr>
        <w:t xml:space="preserve">and they gather feedback. They make adaptations </w:t>
      </w:r>
      <w:r w:rsidR="001700A4">
        <w:rPr>
          <w:rFonts w:ascii="Calibri" w:eastAsia="Times New Roman" w:hAnsi="Calibri" w:cs="Calibri"/>
          <w:color w:val="000000"/>
          <w:bdr w:val="none" w:sz="0" w:space="0" w:color="auto" w:frame="1"/>
          <w:lang w:val="en-GB" w:eastAsia="nl-BE"/>
        </w:rPr>
        <w:t>based on</w:t>
      </w:r>
      <w:r w:rsidRPr="00812B6A">
        <w:rPr>
          <w:rFonts w:ascii="Calibri" w:eastAsia="Times New Roman" w:hAnsi="Calibri" w:cs="Calibri"/>
          <w:color w:val="000000"/>
          <w:bdr w:val="none" w:sz="0" w:space="0" w:color="auto" w:frame="1"/>
          <w:lang w:val="en-GB" w:eastAsia="nl-BE"/>
        </w:rPr>
        <w:t xml:space="preserve"> the feedback they have received. </w:t>
      </w:r>
    </w:p>
    <w:p w14:paraId="1C0CE848" w14:textId="78456727" w:rsidR="00812B6A" w:rsidRPr="00812B6A" w:rsidRDefault="00812B6A" w:rsidP="00812B6A">
      <w:pPr>
        <w:pStyle w:val="Lijstalinea"/>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406B1F">
        <w:rPr>
          <w:rFonts w:ascii="Calibri" w:eastAsia="Times New Roman" w:hAnsi="Calibri" w:cs="Calibri"/>
          <w:bdr w:val="none" w:sz="0" w:space="0" w:color="auto" w:frame="1"/>
          <w:lang w:val="en-GB" w:eastAsia="nl-BE"/>
        </w:rPr>
        <w:t xml:space="preserve">The second stage is </w:t>
      </w:r>
      <w:r w:rsidRPr="00406B1F">
        <w:rPr>
          <w:rFonts w:ascii="Calibri" w:eastAsia="Times New Roman" w:hAnsi="Calibri" w:cs="Calibri"/>
          <w:b/>
          <w:bCs/>
          <w:bdr w:val="none" w:sz="0" w:space="0" w:color="auto" w:frame="1"/>
          <w:lang w:val="en-GB" w:eastAsia="nl-BE"/>
        </w:rPr>
        <w:t>live prototyping</w:t>
      </w:r>
      <w:r w:rsidRPr="00406B1F">
        <w:rPr>
          <w:rFonts w:ascii="Calibri" w:eastAsia="Times New Roman" w:hAnsi="Calibri" w:cs="Calibri"/>
          <w:bdr w:val="none" w:sz="0" w:space="0" w:color="auto" w:frame="1"/>
          <w:lang w:val="en-GB" w:eastAsia="nl-BE"/>
        </w:rPr>
        <w:t xml:space="preserve">. </w:t>
      </w:r>
      <w:r w:rsidR="001700A4" w:rsidRPr="00406B1F">
        <w:rPr>
          <w:rFonts w:ascii="Calibri" w:eastAsia="Times New Roman" w:hAnsi="Calibri" w:cs="Calibri"/>
          <w:bdr w:val="none" w:sz="0" w:space="0" w:color="auto" w:frame="1"/>
          <w:lang w:val="en-GB" w:eastAsia="nl-BE"/>
        </w:rPr>
        <w:t xml:space="preserve">Live prototyping is </w:t>
      </w:r>
      <w:r w:rsidR="00406B1F" w:rsidRPr="00406B1F">
        <w:rPr>
          <w:rFonts w:ascii="Calibri" w:eastAsia="Times New Roman" w:hAnsi="Calibri" w:cs="Calibri"/>
          <w:bdr w:val="none" w:sz="0" w:space="0" w:color="auto" w:frame="1"/>
          <w:lang w:val="en-GB" w:eastAsia="nl-BE"/>
        </w:rPr>
        <w:t xml:space="preserve">a more advanced version of the rapid prototyping. </w:t>
      </w:r>
      <w:r w:rsidRPr="00406B1F">
        <w:rPr>
          <w:rFonts w:ascii="Calibri" w:eastAsia="Times New Roman" w:hAnsi="Calibri" w:cs="Calibri"/>
          <w:bdr w:val="none" w:sz="0" w:space="0" w:color="auto" w:frame="1"/>
          <w:lang w:val="en-GB" w:eastAsia="nl-BE"/>
        </w:rPr>
        <w:t xml:space="preserve">Youngsters can try out different live prototypes. Building live prototypes should make it easier for the youngsters to communicate about their ideas with people from the community and teachers/coaches. A live prototype is a chance to try your solution </w:t>
      </w:r>
      <w:r w:rsidRPr="00812B6A">
        <w:rPr>
          <w:rFonts w:ascii="Calibri" w:eastAsia="Times New Roman" w:hAnsi="Calibri" w:cs="Calibri"/>
          <w:color w:val="000000"/>
          <w:bdr w:val="none" w:sz="0" w:space="0" w:color="auto" w:frame="1"/>
          <w:lang w:val="en-GB" w:eastAsia="nl-BE"/>
        </w:rPr>
        <w:t>for a certain time (a few days or a week) in the real world. Different prototypes can also mean that you</w:t>
      </w:r>
      <w:r w:rsidR="002E0973">
        <w:rPr>
          <w:rFonts w:ascii="Calibri" w:eastAsia="Times New Roman" w:hAnsi="Calibri" w:cs="Calibri"/>
          <w:color w:val="000000"/>
          <w:bdr w:val="none" w:sz="0" w:space="0" w:color="auto" w:frame="1"/>
          <w:lang w:val="en-GB" w:eastAsia="nl-BE"/>
        </w:rPr>
        <w:t>r</w:t>
      </w:r>
      <w:r w:rsidRPr="00812B6A">
        <w:rPr>
          <w:rFonts w:ascii="Calibri" w:eastAsia="Times New Roman" w:hAnsi="Calibri" w:cs="Calibri"/>
          <w:color w:val="000000"/>
          <w:bdr w:val="none" w:sz="0" w:space="0" w:color="auto" w:frame="1"/>
          <w:lang w:val="en-GB" w:eastAsia="nl-BE"/>
        </w:rPr>
        <w:t xml:space="preserve"> product or service stays the </w:t>
      </w:r>
      <w:r w:rsidR="001700A4" w:rsidRPr="00812B6A">
        <w:rPr>
          <w:rFonts w:ascii="Calibri" w:eastAsia="Times New Roman" w:hAnsi="Calibri" w:cs="Calibri"/>
          <w:color w:val="000000"/>
          <w:bdr w:val="none" w:sz="0" w:space="0" w:color="auto" w:frame="1"/>
          <w:lang w:val="en-GB" w:eastAsia="nl-BE"/>
        </w:rPr>
        <w:t>same,</w:t>
      </w:r>
      <w:r w:rsidRPr="00812B6A">
        <w:rPr>
          <w:rFonts w:ascii="Calibri" w:eastAsia="Times New Roman" w:hAnsi="Calibri" w:cs="Calibri"/>
          <w:color w:val="000000"/>
          <w:bdr w:val="none" w:sz="0" w:space="0" w:color="auto" w:frame="1"/>
          <w:lang w:val="en-GB" w:eastAsia="nl-BE"/>
        </w:rPr>
        <w:t xml:space="preserve"> but you try </w:t>
      </w:r>
      <w:r w:rsidRPr="00812B6A">
        <w:rPr>
          <w:rFonts w:ascii="Calibri" w:eastAsia="Times New Roman" w:hAnsi="Calibri" w:cs="Calibri"/>
          <w:color w:val="000000"/>
          <w:bdr w:val="none" w:sz="0" w:space="0" w:color="auto" w:frame="1"/>
          <w:lang w:val="en-GB" w:eastAsia="nl-BE"/>
        </w:rPr>
        <w:lastRenderedPageBreak/>
        <w:t xml:space="preserve">different distribution channels for example. Youngsters collect as much feedback as possible from potential customers, people from the community, teachers and coaches. They adapt their solution (keep iterating). </w:t>
      </w:r>
    </w:p>
    <w:p w14:paraId="3637E092" w14:textId="29B7AE3C" w:rsidR="00812B6A" w:rsidRPr="00812B6A" w:rsidRDefault="00812B6A" w:rsidP="00812B6A">
      <w:pPr>
        <w:pStyle w:val="Lijstalinea"/>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 xml:space="preserve">The final stage is that the youngsters make a </w:t>
      </w:r>
      <w:r w:rsidRPr="00812B6A">
        <w:rPr>
          <w:rFonts w:ascii="Calibri" w:eastAsia="Times New Roman" w:hAnsi="Calibri" w:cs="Calibri"/>
          <w:b/>
          <w:bCs/>
          <w:color w:val="000000"/>
          <w:bdr w:val="none" w:sz="0" w:space="0" w:color="auto" w:frame="1"/>
          <w:lang w:val="en-GB" w:eastAsia="nl-BE"/>
        </w:rPr>
        <w:t>pilot</w:t>
      </w:r>
      <w:r w:rsidRPr="00812B6A">
        <w:rPr>
          <w:rFonts w:ascii="Calibri" w:eastAsia="Times New Roman" w:hAnsi="Calibri" w:cs="Calibri"/>
          <w:color w:val="000000"/>
          <w:bdr w:val="none" w:sz="0" w:space="0" w:color="auto" w:frame="1"/>
          <w:lang w:val="en-GB" w:eastAsia="nl-BE"/>
        </w:rPr>
        <w:t xml:space="preserve">. This pilot will be the pop-up. By implementing the pilot, they will have </w:t>
      </w:r>
      <w:r w:rsidR="00886697">
        <w:rPr>
          <w:rFonts w:ascii="Calibri" w:eastAsia="Times New Roman" w:hAnsi="Calibri" w:cs="Calibri"/>
          <w:color w:val="000000"/>
          <w:bdr w:val="none" w:sz="0" w:space="0" w:color="auto" w:frame="1"/>
          <w:lang w:val="en-GB" w:eastAsia="nl-BE"/>
        </w:rPr>
        <w:t>proof</w:t>
      </w:r>
      <w:r w:rsidRPr="00812B6A">
        <w:rPr>
          <w:rFonts w:ascii="Calibri" w:eastAsia="Times New Roman" w:hAnsi="Calibri" w:cs="Calibri"/>
          <w:color w:val="000000"/>
          <w:bdr w:val="none" w:sz="0" w:space="0" w:color="auto" w:frame="1"/>
          <w:lang w:val="en-GB" w:eastAsia="nl-BE"/>
        </w:rPr>
        <w:t xml:space="preserve"> of concept. The</w:t>
      </w:r>
      <w:r w:rsidR="001700A4">
        <w:rPr>
          <w:rFonts w:ascii="Calibri" w:eastAsia="Times New Roman" w:hAnsi="Calibri" w:cs="Calibri"/>
          <w:color w:val="000000"/>
          <w:bdr w:val="none" w:sz="0" w:space="0" w:color="auto" w:frame="1"/>
          <w:lang w:val="en-GB" w:eastAsia="nl-BE"/>
        </w:rPr>
        <w:t xml:space="preserve"> youngsters a</w:t>
      </w:r>
      <w:r w:rsidRPr="00812B6A">
        <w:rPr>
          <w:rFonts w:ascii="Calibri" w:eastAsia="Times New Roman" w:hAnsi="Calibri" w:cs="Calibri"/>
          <w:color w:val="000000"/>
          <w:bdr w:val="none" w:sz="0" w:space="0" w:color="auto" w:frame="1"/>
          <w:lang w:val="en-GB" w:eastAsia="nl-BE"/>
        </w:rPr>
        <w:t>re not just testing ideas anymore (</w:t>
      </w:r>
      <w:r w:rsidR="002E0973">
        <w:rPr>
          <w:rFonts w:ascii="Calibri" w:eastAsia="Times New Roman" w:hAnsi="Calibri" w:cs="Calibri"/>
          <w:color w:val="000000"/>
          <w:bdr w:val="none" w:sz="0" w:space="0" w:color="auto" w:frame="1"/>
          <w:lang w:val="en-GB" w:eastAsia="nl-BE"/>
        </w:rPr>
        <w:t>W</w:t>
      </w:r>
      <w:r w:rsidRPr="00812B6A">
        <w:rPr>
          <w:rFonts w:ascii="Calibri" w:eastAsia="Times New Roman" w:hAnsi="Calibri" w:cs="Calibri"/>
          <w:color w:val="000000"/>
          <w:bdr w:val="none" w:sz="0" w:space="0" w:color="auto" w:frame="1"/>
          <w:lang w:val="en-GB" w:eastAsia="nl-BE"/>
        </w:rPr>
        <w:t>hat colour should my product be? Where should I sell it?)</w:t>
      </w:r>
      <w:r w:rsidR="00886697">
        <w:rPr>
          <w:rFonts w:ascii="Calibri" w:eastAsia="Times New Roman" w:hAnsi="Calibri" w:cs="Calibri"/>
          <w:color w:val="000000"/>
          <w:bdr w:val="none" w:sz="0" w:space="0" w:color="auto" w:frame="1"/>
          <w:lang w:val="en-GB" w:eastAsia="nl-BE"/>
        </w:rPr>
        <w:t>,</w:t>
      </w:r>
      <w:r w:rsidRPr="00812B6A">
        <w:rPr>
          <w:rFonts w:ascii="Calibri" w:eastAsia="Times New Roman" w:hAnsi="Calibri" w:cs="Calibri"/>
          <w:color w:val="000000"/>
          <w:bdr w:val="none" w:sz="0" w:space="0" w:color="auto" w:frame="1"/>
          <w:lang w:val="en-GB" w:eastAsia="nl-BE"/>
        </w:rPr>
        <w:t xml:space="preserve"> but </w:t>
      </w:r>
      <w:r w:rsidR="001700A4">
        <w:rPr>
          <w:rFonts w:ascii="Calibri" w:eastAsia="Times New Roman" w:hAnsi="Calibri" w:cs="Calibri"/>
          <w:color w:val="000000"/>
          <w:bdr w:val="none" w:sz="0" w:space="0" w:color="auto" w:frame="1"/>
          <w:lang w:val="en-GB" w:eastAsia="nl-BE"/>
        </w:rPr>
        <w:t>they</w:t>
      </w:r>
      <w:r w:rsidRPr="00812B6A">
        <w:rPr>
          <w:rFonts w:ascii="Calibri" w:eastAsia="Times New Roman" w:hAnsi="Calibri" w:cs="Calibri"/>
          <w:color w:val="000000"/>
          <w:bdr w:val="none" w:sz="0" w:space="0" w:color="auto" w:frame="1"/>
          <w:lang w:val="en-GB" w:eastAsia="nl-BE"/>
        </w:rPr>
        <w:t xml:space="preserve"> are testing the </w:t>
      </w:r>
      <w:r w:rsidR="00406B1F">
        <w:rPr>
          <w:rFonts w:ascii="Calibri" w:eastAsia="Times New Roman" w:hAnsi="Calibri" w:cs="Calibri"/>
          <w:color w:val="000000"/>
          <w:bdr w:val="none" w:sz="0" w:space="0" w:color="auto" w:frame="1"/>
          <w:lang w:val="en-GB" w:eastAsia="nl-BE"/>
        </w:rPr>
        <w:t>entire</w:t>
      </w:r>
      <w:r w:rsidRPr="00812B6A">
        <w:rPr>
          <w:rFonts w:ascii="Calibri" w:eastAsia="Times New Roman" w:hAnsi="Calibri" w:cs="Calibri"/>
          <w:color w:val="000000"/>
          <w:bdr w:val="none" w:sz="0" w:space="0" w:color="auto" w:frame="1"/>
          <w:lang w:val="en-GB" w:eastAsia="nl-BE"/>
        </w:rPr>
        <w:t xml:space="preserve"> system (their business mode</w:t>
      </w:r>
      <w:r w:rsidR="002E0973">
        <w:rPr>
          <w:rFonts w:ascii="Calibri" w:eastAsia="Times New Roman" w:hAnsi="Calibri" w:cs="Calibri"/>
          <w:color w:val="000000"/>
          <w:bdr w:val="none" w:sz="0" w:space="0" w:color="auto" w:frame="1"/>
          <w:lang w:val="en-GB" w:eastAsia="nl-BE"/>
        </w:rPr>
        <w:t>l</w:t>
      </w:r>
      <w:r w:rsidRPr="00812B6A">
        <w:rPr>
          <w:rFonts w:ascii="Calibri" w:eastAsia="Times New Roman" w:hAnsi="Calibri" w:cs="Calibri"/>
          <w:color w:val="000000"/>
          <w:bdr w:val="none" w:sz="0" w:space="0" w:color="auto" w:frame="1"/>
          <w:lang w:val="en-GB" w:eastAsia="nl-BE"/>
        </w:rPr>
        <w:t xml:space="preserve">) with support of their coaches/teacher. This pilot can </w:t>
      </w:r>
      <w:r w:rsidR="001700A4">
        <w:rPr>
          <w:rFonts w:ascii="Calibri" w:eastAsia="Times New Roman" w:hAnsi="Calibri" w:cs="Calibri"/>
          <w:color w:val="000000"/>
          <w:bdr w:val="none" w:sz="0" w:space="0" w:color="auto" w:frame="1"/>
          <w:lang w:val="en-GB" w:eastAsia="nl-BE"/>
        </w:rPr>
        <w:t>continue</w:t>
      </w:r>
      <w:r w:rsidRPr="00812B6A">
        <w:rPr>
          <w:rFonts w:ascii="Calibri" w:eastAsia="Times New Roman" w:hAnsi="Calibri" w:cs="Calibri"/>
          <w:color w:val="000000"/>
          <w:bdr w:val="none" w:sz="0" w:space="0" w:color="auto" w:frame="1"/>
          <w:lang w:val="en-GB" w:eastAsia="nl-BE"/>
        </w:rPr>
        <w:t xml:space="preserve"> a couple of months. It stays important to continuously collect information from the customers and people from the community.</w:t>
      </w:r>
    </w:p>
    <w:p w14:paraId="18AF0B09" w14:textId="236F9F9D" w:rsidR="00812B6A" w:rsidRPr="00812B6A" w:rsidRDefault="00812B6A"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 xml:space="preserve">Repeatedly asking for </w:t>
      </w:r>
      <w:r w:rsidRPr="00812B6A">
        <w:rPr>
          <w:rFonts w:ascii="Calibri" w:eastAsia="Times New Roman" w:hAnsi="Calibri" w:cs="Calibri"/>
          <w:b/>
          <w:bCs/>
          <w:color w:val="000000"/>
          <w:bdr w:val="none" w:sz="0" w:space="0" w:color="auto" w:frame="1"/>
          <w:lang w:val="en-GB" w:eastAsia="nl-BE"/>
        </w:rPr>
        <w:t>feedback and adapt</w:t>
      </w:r>
      <w:r w:rsidR="00580595">
        <w:rPr>
          <w:rFonts w:ascii="Calibri" w:eastAsia="Times New Roman" w:hAnsi="Calibri" w:cs="Calibri"/>
          <w:b/>
          <w:bCs/>
          <w:color w:val="000000"/>
          <w:bdr w:val="none" w:sz="0" w:space="0" w:color="auto" w:frame="1"/>
          <w:lang w:val="en-GB" w:eastAsia="nl-BE"/>
        </w:rPr>
        <w:t>ing</w:t>
      </w:r>
      <w:r w:rsidRPr="00812B6A">
        <w:rPr>
          <w:rFonts w:ascii="Calibri" w:eastAsia="Times New Roman" w:hAnsi="Calibri" w:cs="Calibri"/>
          <w:b/>
          <w:bCs/>
          <w:color w:val="000000"/>
          <w:bdr w:val="none" w:sz="0" w:space="0" w:color="auto" w:frame="1"/>
          <w:lang w:val="en-GB" w:eastAsia="nl-BE"/>
        </w:rPr>
        <w:t xml:space="preserve"> your solution</w:t>
      </w:r>
      <w:r w:rsidRPr="00812B6A">
        <w:rPr>
          <w:rFonts w:ascii="Calibri" w:eastAsia="Times New Roman" w:hAnsi="Calibri" w:cs="Calibri"/>
          <w:color w:val="000000"/>
          <w:bdr w:val="none" w:sz="0" w:space="0" w:color="auto" w:frame="1"/>
          <w:lang w:val="en-GB" w:eastAsia="nl-BE"/>
        </w:rPr>
        <w:t xml:space="preserve"> is crucial. You can gather feedback by using group interviews (with potential customers, people from the community), individual interviews or even do some expert interviews (potentially with entrepreneurs from the community, or with people who work in organizations that are relevant for your solution). More information about individual interviews or group interviews can be found in earlier modules (phase 1 community analysis). </w:t>
      </w:r>
    </w:p>
    <w:p w14:paraId="677B3E8E" w14:textId="66DA2075" w:rsidR="003737F5" w:rsidRPr="00FE0A58" w:rsidRDefault="00624BA6" w:rsidP="003737F5">
      <w:pPr>
        <w:spacing w:beforeAutospacing="1" w:after="0" w:afterAutospacing="1" w:line="240" w:lineRule="auto"/>
        <w:rPr>
          <w:rFonts w:ascii="Calibri" w:eastAsia="Times New Roman" w:hAnsi="Calibri" w:cs="Calibri"/>
          <w:color w:val="4472C4" w:themeColor="accent1"/>
          <w:bdr w:val="none" w:sz="0" w:space="0" w:color="auto" w:frame="1"/>
          <w:lang w:val="en-GB" w:eastAsia="nl-BE"/>
        </w:rPr>
      </w:pPr>
      <w:r>
        <w:rPr>
          <w:rFonts w:ascii="Calibri" w:eastAsia="Times New Roman" w:hAnsi="Calibri" w:cs="Calibri"/>
          <w:noProof/>
          <w:color w:val="4472C4" w:themeColor="accent1"/>
          <w:bdr w:val="none" w:sz="0" w:space="0" w:color="auto" w:frame="1"/>
          <w:lang w:val="en-GB" w:eastAsia="nl-BE"/>
        </w:rPr>
        <w:drawing>
          <wp:anchor distT="0" distB="0" distL="114300" distR="114300" simplePos="0" relativeHeight="251661312" behindDoc="1" locked="0" layoutInCell="1" allowOverlap="1" wp14:anchorId="784A3C46" wp14:editId="74244B58">
            <wp:simplePos x="0" y="0"/>
            <wp:positionH relativeFrom="margin">
              <wp:posOffset>-636905</wp:posOffset>
            </wp:positionH>
            <wp:positionV relativeFrom="margin">
              <wp:posOffset>3264535</wp:posOffset>
            </wp:positionV>
            <wp:extent cx="868045" cy="868045"/>
            <wp:effectExtent l="0" t="0" r="0" b="8255"/>
            <wp:wrapSquare wrapText="bothSides"/>
            <wp:docPr id="4" name="Graphic 4" descr="Gloei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868045" cy="868045"/>
                    </a:xfrm>
                    <a:prstGeom prst="rect">
                      <a:avLst/>
                    </a:prstGeom>
                  </pic:spPr>
                </pic:pic>
              </a:graphicData>
            </a:graphic>
            <wp14:sizeRelH relativeFrom="margin">
              <wp14:pctWidth>0</wp14:pctWidth>
            </wp14:sizeRelH>
            <wp14:sizeRelV relativeFrom="margin">
              <wp14:pctHeight>0</wp14:pctHeight>
            </wp14:sizeRelV>
          </wp:anchor>
        </w:drawing>
      </w:r>
      <w:r w:rsidR="003737F5" w:rsidRPr="00FE0A58">
        <w:rPr>
          <w:rFonts w:ascii="Calibri" w:eastAsia="Times New Roman" w:hAnsi="Calibri" w:cs="Calibri"/>
          <w:b/>
          <w:bCs/>
          <w:color w:val="4472C4" w:themeColor="accent1"/>
          <w:bdr w:val="none" w:sz="0" w:space="0" w:color="auto" w:frame="1"/>
          <w:lang w:val="en-GB" w:eastAsia="nl-BE"/>
        </w:rPr>
        <w:t>Possible variations and tips</w:t>
      </w:r>
      <w:r w:rsidR="003737F5" w:rsidRPr="00FE0A58">
        <w:rPr>
          <w:rFonts w:ascii="Calibri" w:eastAsia="Times New Roman" w:hAnsi="Calibri" w:cs="Calibri"/>
          <w:color w:val="4472C4" w:themeColor="accent1"/>
          <w:bdr w:val="none" w:sz="0" w:space="0" w:color="auto" w:frame="1"/>
          <w:lang w:val="en-GB" w:eastAsia="nl-BE"/>
        </w:rPr>
        <w:t xml:space="preserve">: </w:t>
      </w:r>
    </w:p>
    <w:p w14:paraId="2067EAB1" w14:textId="0D46C865" w:rsidR="00812B6A" w:rsidRDefault="00812B6A" w:rsidP="00812B6A">
      <w:pPr>
        <w:pStyle w:val="Lijstalinea"/>
        <w:numPr>
          <w:ilvl w:val="0"/>
          <w:numId w:val="1"/>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If you gather feedback with individual interviews and group interviews, you are collecting qualitative data. Sometimes when you want to collect quantitative data (numbers) you can work with surveys. Using surveys can be particularly useful when the pilot is running (for example when you want to monitor your customer</w:t>
      </w:r>
      <w:r w:rsidR="00886697">
        <w:rPr>
          <w:rFonts w:ascii="Calibri" w:eastAsia="Times New Roman" w:hAnsi="Calibri" w:cs="Calibri"/>
          <w:color w:val="000000"/>
          <w:bdr w:val="none" w:sz="0" w:space="0" w:color="auto" w:frame="1"/>
          <w:lang w:val="en-GB" w:eastAsia="nl-BE"/>
        </w:rPr>
        <w:t>’s</w:t>
      </w:r>
      <w:r w:rsidRPr="00812B6A">
        <w:rPr>
          <w:rFonts w:ascii="Calibri" w:eastAsia="Times New Roman" w:hAnsi="Calibri" w:cs="Calibri"/>
          <w:color w:val="000000"/>
          <w:bdr w:val="none" w:sz="0" w:space="0" w:color="auto" w:frame="1"/>
          <w:lang w:val="en-GB" w:eastAsia="nl-BE"/>
        </w:rPr>
        <w:t xml:space="preserve"> satisfaction). </w:t>
      </w:r>
    </w:p>
    <w:p w14:paraId="4511F85C" w14:textId="6F828BE0" w:rsidR="00624BA6" w:rsidRPr="00812B6A" w:rsidRDefault="00624BA6" w:rsidP="00812B6A">
      <w:pPr>
        <w:pStyle w:val="Lijstalinea"/>
        <w:numPr>
          <w:ilvl w:val="0"/>
          <w:numId w:val="1"/>
        </w:numPr>
        <w:spacing w:beforeAutospacing="1" w:after="0" w:afterAutospacing="1" w:line="240" w:lineRule="auto"/>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Entrepreneurs in the community can be consulted when developing a prototype. They can advise the youngster on the prototype. It can also be an option that there is an event w</w:t>
      </w:r>
      <w:r w:rsidR="00886697">
        <w:rPr>
          <w:rFonts w:ascii="Calibri" w:eastAsia="Times New Roman" w:hAnsi="Calibri" w:cs="Calibri"/>
          <w:color w:val="000000"/>
          <w:bdr w:val="none" w:sz="0" w:space="0" w:color="auto" w:frame="1"/>
          <w:lang w:val="en-GB" w:eastAsia="nl-BE"/>
        </w:rPr>
        <w:t>h</w:t>
      </w:r>
      <w:r>
        <w:rPr>
          <w:rFonts w:ascii="Calibri" w:eastAsia="Times New Roman" w:hAnsi="Calibri" w:cs="Calibri"/>
          <w:color w:val="000000"/>
          <w:bdr w:val="none" w:sz="0" w:space="0" w:color="auto" w:frame="1"/>
          <w:lang w:val="en-GB" w:eastAsia="nl-BE"/>
        </w:rPr>
        <w:t xml:space="preserve">ere the youngsters present their prototypes to a panel of entrepreneurs. </w:t>
      </w:r>
    </w:p>
    <w:p w14:paraId="60B757FC" w14:textId="1EB4DCE1" w:rsidR="00812B6A" w:rsidRDefault="00812B6A" w:rsidP="00812B6A">
      <w:pPr>
        <w:pStyle w:val="Lijstalinea"/>
        <w:numPr>
          <w:ilvl w:val="0"/>
          <w:numId w:val="1"/>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812B6A">
        <w:rPr>
          <w:rFonts w:ascii="Calibri" w:eastAsia="Times New Roman" w:hAnsi="Calibri" w:cs="Calibri"/>
          <w:color w:val="000000"/>
          <w:bdr w:val="none" w:sz="0" w:space="0" w:color="auto" w:frame="1"/>
          <w:lang w:val="en-GB" w:eastAsia="nl-BE"/>
        </w:rPr>
        <w:t xml:space="preserve">It can be advisable to present prototypes to potential customers and people from the community with an event. For the presentation of the prototypes, you can use a pitch. Thinking about a pitch helps you identify the essence of your product or service. More information: </w:t>
      </w:r>
      <w:hyperlink r:id="rId15" w:history="1">
        <w:r w:rsidR="00886697" w:rsidRPr="00406B9F">
          <w:rPr>
            <w:rStyle w:val="Hyperlink"/>
            <w:rFonts w:ascii="Calibri" w:eastAsia="Times New Roman" w:hAnsi="Calibri" w:cs="Calibri"/>
            <w:bdr w:val="none" w:sz="0" w:space="0" w:color="auto" w:frame="1"/>
            <w:lang w:val="en-GB" w:eastAsia="nl-BE"/>
          </w:rPr>
          <w:t>https://www.designkit.org/methods/create-a-pitch</w:t>
        </w:r>
      </w:hyperlink>
      <w:r w:rsidR="00886697">
        <w:rPr>
          <w:rFonts w:ascii="Calibri" w:eastAsia="Times New Roman" w:hAnsi="Calibri" w:cs="Calibri"/>
          <w:color w:val="000000"/>
          <w:bdr w:val="none" w:sz="0" w:space="0" w:color="auto" w:frame="1"/>
          <w:lang w:val="en-GB" w:eastAsia="nl-BE"/>
        </w:rPr>
        <w:t xml:space="preserve"> </w:t>
      </w:r>
    </w:p>
    <w:p w14:paraId="0FD15B08" w14:textId="3061B48D" w:rsidR="003737F5" w:rsidRPr="00812B6A" w:rsidRDefault="00624BA6" w:rsidP="00812B6A">
      <w:pPr>
        <w:spacing w:beforeAutospacing="1" w:after="0" w:afterAutospacing="1" w:line="240" w:lineRule="auto"/>
        <w:rPr>
          <w:rFonts w:ascii="Calibri" w:eastAsia="Times New Roman" w:hAnsi="Calibri" w:cs="Calibri"/>
          <w:color w:val="000000"/>
          <w:bdr w:val="none" w:sz="0" w:space="0" w:color="auto" w:frame="1"/>
          <w:lang w:val="en-GB" w:eastAsia="nl-BE"/>
        </w:rPr>
      </w:pPr>
      <w:r w:rsidRPr="00A13246">
        <w:rPr>
          <w:noProof/>
          <w:bdr w:val="none" w:sz="0" w:space="0" w:color="auto" w:frame="1"/>
          <w:lang w:val="en-GB" w:eastAsia="nl-BE"/>
        </w:rPr>
        <w:drawing>
          <wp:anchor distT="0" distB="0" distL="114300" distR="114300" simplePos="0" relativeHeight="251663360" behindDoc="0" locked="0" layoutInCell="1" allowOverlap="1" wp14:anchorId="1D93124D" wp14:editId="70A24BB4">
            <wp:simplePos x="0" y="0"/>
            <wp:positionH relativeFrom="margin">
              <wp:posOffset>-566420</wp:posOffset>
            </wp:positionH>
            <wp:positionV relativeFrom="margin">
              <wp:posOffset>5522595</wp:posOffset>
            </wp:positionV>
            <wp:extent cx="768350" cy="768350"/>
            <wp:effectExtent l="0" t="0" r="0" b="0"/>
            <wp:wrapSquare wrapText="bothSides"/>
            <wp:docPr id="1" name="Graphic 1" descr="School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board.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68350" cy="768350"/>
                    </a:xfrm>
                    <a:prstGeom prst="rect">
                      <a:avLst/>
                    </a:prstGeom>
                  </pic:spPr>
                </pic:pic>
              </a:graphicData>
            </a:graphic>
            <wp14:sizeRelH relativeFrom="margin">
              <wp14:pctWidth>0</wp14:pctWidth>
            </wp14:sizeRelH>
            <wp14:sizeRelV relativeFrom="margin">
              <wp14:pctHeight>0</wp14:pctHeight>
            </wp14:sizeRelV>
          </wp:anchor>
        </w:drawing>
      </w:r>
      <w:r w:rsidR="003737F5" w:rsidRPr="00812B6A">
        <w:rPr>
          <w:rFonts w:ascii="Calibri" w:eastAsia="Times New Roman" w:hAnsi="Calibri" w:cs="Calibri"/>
          <w:b/>
          <w:bCs/>
          <w:color w:val="4472C4" w:themeColor="accent1"/>
          <w:bdr w:val="none" w:sz="0" w:space="0" w:color="auto" w:frame="1"/>
          <w:lang w:val="en-GB" w:eastAsia="nl-BE"/>
        </w:rPr>
        <w:t xml:space="preserve">Material: </w:t>
      </w:r>
    </w:p>
    <w:p w14:paraId="3BA11E1C" w14:textId="54BC7C33" w:rsidR="00483E20" w:rsidRDefault="009051F6" w:rsidP="00FE0A58">
      <w:pPr>
        <w:pStyle w:val="Lijstalinea"/>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Pen, paper</w:t>
      </w:r>
    </w:p>
    <w:p w14:paraId="527F7E51" w14:textId="4B23B029" w:rsidR="009051F6" w:rsidRDefault="009051F6" w:rsidP="00FE0A58">
      <w:pPr>
        <w:pStyle w:val="Lijstalinea"/>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Supplies and materials to create prototypes</w:t>
      </w:r>
    </w:p>
    <w:p w14:paraId="50525A20" w14:textId="6C384B7F" w:rsidR="009051F6" w:rsidRPr="0069240E" w:rsidRDefault="009051F6" w:rsidP="00FE0A58">
      <w:pPr>
        <w:pStyle w:val="Lijstalinea"/>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 xml:space="preserve">Everything necessary to create potential solution, the pilot </w:t>
      </w:r>
    </w:p>
    <w:p w14:paraId="2F0CE9C5" w14:textId="7ED396C3" w:rsidR="003737F5" w:rsidRPr="00FE0A58" w:rsidRDefault="00DD2E77" w:rsidP="003737F5">
      <w:pPr>
        <w:rPr>
          <w:b/>
          <w:bCs/>
          <w:color w:val="4472C4" w:themeColor="accent1"/>
          <w:lang w:val="en-GB"/>
        </w:rPr>
      </w:pPr>
      <w:r>
        <w:rPr>
          <w:b/>
          <w:bCs/>
          <w:color w:val="4472C4" w:themeColor="accent1"/>
          <w:lang w:val="en-GB"/>
        </w:rPr>
        <w:t>T</w:t>
      </w:r>
      <w:r w:rsidR="003737F5" w:rsidRPr="00FE0A58">
        <w:rPr>
          <w:b/>
          <w:bCs/>
          <w:color w:val="4472C4" w:themeColor="accent1"/>
          <w:lang w:val="en-GB"/>
        </w:rPr>
        <w:t xml:space="preserve">imeframe: </w:t>
      </w:r>
    </w:p>
    <w:p w14:paraId="39545FBB" w14:textId="164BA570" w:rsidR="009051F6" w:rsidRDefault="00886697" w:rsidP="009051F6">
      <w:pPr>
        <w:spacing w:after="0" w:line="240" w:lineRule="auto"/>
        <w:rPr>
          <w:lang w:val="en-GB"/>
        </w:rPr>
      </w:pPr>
      <w:r>
        <w:rPr>
          <w:noProof/>
          <w:lang w:val="en-GB"/>
        </w:rPr>
        <w:drawing>
          <wp:anchor distT="0" distB="0" distL="114300" distR="114300" simplePos="0" relativeHeight="251665408" behindDoc="0" locked="0" layoutInCell="1" allowOverlap="1" wp14:anchorId="5F4493BF" wp14:editId="75D54491">
            <wp:simplePos x="0" y="0"/>
            <wp:positionH relativeFrom="margin">
              <wp:posOffset>-629285</wp:posOffset>
            </wp:positionH>
            <wp:positionV relativeFrom="margin">
              <wp:posOffset>6690995</wp:posOffset>
            </wp:positionV>
            <wp:extent cx="730250" cy="730250"/>
            <wp:effectExtent l="0" t="0" r="0" b="0"/>
            <wp:wrapSquare wrapText="bothSides"/>
            <wp:docPr id="7" name="Graphic 7" descr="K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ck.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30250" cy="730250"/>
                    </a:xfrm>
                    <a:prstGeom prst="rect">
                      <a:avLst/>
                    </a:prstGeom>
                  </pic:spPr>
                </pic:pic>
              </a:graphicData>
            </a:graphic>
            <wp14:sizeRelH relativeFrom="margin">
              <wp14:pctWidth>0</wp14:pctWidth>
            </wp14:sizeRelH>
            <wp14:sizeRelV relativeFrom="margin">
              <wp14:pctHeight>0</wp14:pctHeight>
            </wp14:sizeRelV>
          </wp:anchor>
        </w:drawing>
      </w:r>
      <w:r w:rsidR="009051F6">
        <w:rPr>
          <w:lang w:val="en-GB"/>
        </w:rPr>
        <w:t xml:space="preserve">Rapid prototyping: 2 hours  </w:t>
      </w:r>
    </w:p>
    <w:p w14:paraId="03C16274" w14:textId="5C169E8D" w:rsidR="009051F6" w:rsidRDefault="009051F6" w:rsidP="009051F6">
      <w:pPr>
        <w:spacing w:after="0" w:line="240" w:lineRule="auto"/>
        <w:rPr>
          <w:lang w:val="en-GB"/>
        </w:rPr>
      </w:pPr>
      <w:r>
        <w:rPr>
          <w:lang w:val="en-GB"/>
        </w:rPr>
        <w:t>Live prototyping: multiple days or weeks</w:t>
      </w:r>
    </w:p>
    <w:p w14:paraId="1D9C1457" w14:textId="416012AE" w:rsidR="009051F6" w:rsidRDefault="009051F6" w:rsidP="009051F6">
      <w:pPr>
        <w:spacing w:after="0" w:line="240" w:lineRule="auto"/>
        <w:rPr>
          <w:lang w:val="en-GB"/>
        </w:rPr>
      </w:pPr>
      <w:r>
        <w:rPr>
          <w:lang w:val="en-GB"/>
        </w:rPr>
        <w:t xml:space="preserve">Pilots: multiple months </w:t>
      </w:r>
    </w:p>
    <w:p w14:paraId="104ADE4F" w14:textId="55C1E0AC" w:rsidR="00FE0A58" w:rsidRDefault="009051F6" w:rsidP="009051F6">
      <w:pPr>
        <w:spacing w:after="0" w:line="240" w:lineRule="auto"/>
        <w:rPr>
          <w:lang w:val="en-GB"/>
        </w:rPr>
      </w:pPr>
      <w:r>
        <w:rPr>
          <w:lang w:val="en-GB"/>
        </w:rPr>
        <w:t>Keep iterating and gathering feedback: throughout the process</w:t>
      </w:r>
    </w:p>
    <w:p w14:paraId="36C71C90" w14:textId="5585B505" w:rsidR="009051F6" w:rsidRDefault="009051F6" w:rsidP="003737F5">
      <w:pPr>
        <w:rPr>
          <w:b/>
          <w:bCs/>
          <w:color w:val="4472C4" w:themeColor="accent1"/>
          <w:lang w:val="en-GB"/>
        </w:rPr>
      </w:pPr>
    </w:p>
    <w:p w14:paraId="12A64842" w14:textId="057E7077" w:rsidR="003737F5" w:rsidRPr="001357DA" w:rsidRDefault="00624BA6" w:rsidP="003737F5">
      <w:pPr>
        <w:rPr>
          <w:b/>
          <w:bCs/>
          <w:lang w:val="en-GB"/>
        </w:rPr>
      </w:pPr>
      <w:r>
        <w:rPr>
          <w:noProof/>
          <w:lang w:val="en-GB"/>
        </w:rPr>
        <w:drawing>
          <wp:anchor distT="0" distB="0" distL="114300" distR="114300" simplePos="0" relativeHeight="251667456" behindDoc="0" locked="0" layoutInCell="1" allowOverlap="1" wp14:anchorId="0DCE71DD" wp14:editId="4A2D5FC4">
            <wp:simplePos x="0" y="0"/>
            <wp:positionH relativeFrom="margin">
              <wp:posOffset>-509270</wp:posOffset>
            </wp:positionH>
            <wp:positionV relativeFrom="margin">
              <wp:posOffset>7896860</wp:posOffset>
            </wp:positionV>
            <wp:extent cx="636270" cy="636270"/>
            <wp:effectExtent l="0" t="0" r="0" b="0"/>
            <wp:wrapSquare wrapText="bothSides"/>
            <wp:docPr id="8" name="Graphic 8" descr="Groep vr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ofwomen.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36270" cy="636270"/>
                    </a:xfrm>
                    <a:prstGeom prst="rect">
                      <a:avLst/>
                    </a:prstGeom>
                  </pic:spPr>
                </pic:pic>
              </a:graphicData>
            </a:graphic>
            <wp14:sizeRelH relativeFrom="margin">
              <wp14:pctWidth>0</wp14:pctWidth>
            </wp14:sizeRelH>
            <wp14:sizeRelV relativeFrom="margin">
              <wp14:pctHeight>0</wp14:pctHeight>
            </wp14:sizeRelV>
          </wp:anchor>
        </w:drawing>
      </w:r>
      <w:r w:rsidR="003737F5" w:rsidRPr="00FE0A58">
        <w:rPr>
          <w:b/>
          <w:bCs/>
          <w:color w:val="4472C4" w:themeColor="accent1"/>
          <w:lang w:val="en-GB"/>
        </w:rPr>
        <w:t xml:space="preserve">Do the youngsters have to be in group or can this method be conducted alone: </w:t>
      </w:r>
    </w:p>
    <w:p w14:paraId="4431FC2E" w14:textId="3BD0C92B" w:rsidR="00FE0A58" w:rsidRDefault="003737F5" w:rsidP="003737F5">
      <w:pPr>
        <w:rPr>
          <w:lang w:val="en-GB"/>
        </w:rPr>
      </w:pPr>
      <w:r>
        <w:rPr>
          <w:lang w:val="en-GB"/>
        </w:rPr>
        <w:t xml:space="preserve">Preferably in </w:t>
      </w:r>
      <w:r w:rsidR="003D478C">
        <w:rPr>
          <w:lang w:val="en-GB"/>
        </w:rPr>
        <w:t xml:space="preserve">group. </w:t>
      </w:r>
      <w:r w:rsidR="00812B6A">
        <w:rPr>
          <w:lang w:val="en-GB"/>
        </w:rPr>
        <w:t xml:space="preserve">Tasks can be divided: some youngsters can do the adaptions to the product whilst others focus on gathering feedback. </w:t>
      </w:r>
      <w:r w:rsidR="003D478C">
        <w:rPr>
          <w:lang w:val="en-GB"/>
        </w:rPr>
        <w:t xml:space="preserve">  </w:t>
      </w:r>
    </w:p>
    <w:p w14:paraId="2899BC9B" w14:textId="5C12E4D9" w:rsidR="00FE0A58" w:rsidRDefault="00FE0A58" w:rsidP="003737F5">
      <w:pPr>
        <w:rPr>
          <w:b/>
          <w:bCs/>
          <w:color w:val="4472C4" w:themeColor="accent1"/>
          <w:lang w:val="en-GB"/>
        </w:rPr>
      </w:pPr>
    </w:p>
    <w:p w14:paraId="70088D8E" w14:textId="02C85AC9" w:rsidR="003737F5" w:rsidRPr="00FE0A58" w:rsidRDefault="00136C27" w:rsidP="003737F5">
      <w:pPr>
        <w:rPr>
          <w:b/>
          <w:bCs/>
          <w:color w:val="4472C4" w:themeColor="accent1"/>
          <w:lang w:val="en-GB"/>
        </w:rPr>
      </w:pPr>
      <w:r>
        <w:rPr>
          <w:noProof/>
          <w:lang w:val="en-GB"/>
        </w:rPr>
        <w:drawing>
          <wp:anchor distT="0" distB="0" distL="114300" distR="114300" simplePos="0" relativeHeight="251668480" behindDoc="1" locked="0" layoutInCell="1" allowOverlap="1" wp14:anchorId="7CEE5107" wp14:editId="4F6011F9">
            <wp:simplePos x="0" y="0"/>
            <wp:positionH relativeFrom="column">
              <wp:posOffset>-14332</wp:posOffset>
            </wp:positionH>
            <wp:positionV relativeFrom="paragraph">
              <wp:posOffset>289182</wp:posOffset>
            </wp:positionV>
            <wp:extent cx="787079" cy="787079"/>
            <wp:effectExtent l="0" t="0" r="0" b="0"/>
            <wp:wrapNone/>
            <wp:docPr id="9" name="Graphic 9" descr="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s.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90403" cy="790403"/>
                    </a:xfrm>
                    <a:prstGeom prst="rect">
                      <a:avLst/>
                    </a:prstGeom>
                  </pic:spPr>
                </pic:pic>
              </a:graphicData>
            </a:graphic>
            <wp14:sizeRelH relativeFrom="page">
              <wp14:pctWidth>0</wp14:pctWidth>
            </wp14:sizeRelH>
            <wp14:sizeRelV relativeFrom="page">
              <wp14:pctHeight>0</wp14:pctHeight>
            </wp14:sizeRelV>
          </wp:anchor>
        </w:drawing>
      </w:r>
      <w:r w:rsidR="003737F5" w:rsidRPr="00FE0A58">
        <w:rPr>
          <w:b/>
          <w:bCs/>
          <w:color w:val="4472C4" w:themeColor="accent1"/>
          <w:lang w:val="en-GB"/>
        </w:rPr>
        <w:t xml:space="preserve">Sources and more information: </w:t>
      </w:r>
    </w:p>
    <w:p w14:paraId="38591BC9" w14:textId="5AC8439B" w:rsidR="00812B6A" w:rsidRPr="00812B6A" w:rsidRDefault="00886697" w:rsidP="00812B6A">
      <w:pPr>
        <w:ind w:left="708" w:firstLine="708"/>
        <w:rPr>
          <w:lang w:val="en-GB"/>
        </w:rPr>
      </w:pPr>
      <w:hyperlink r:id="rId24" w:history="1">
        <w:r w:rsidRPr="00406B9F">
          <w:rPr>
            <w:rStyle w:val="Hyperlink"/>
            <w:lang w:val="en-GB"/>
          </w:rPr>
          <w:t>https://www.designkit.org/methods/keep-iterating</w:t>
        </w:r>
      </w:hyperlink>
      <w:r>
        <w:rPr>
          <w:lang w:val="en-GB"/>
        </w:rPr>
        <w:t xml:space="preserve"> </w:t>
      </w:r>
    </w:p>
    <w:p w14:paraId="4D8BC1B7" w14:textId="54F0E498" w:rsidR="00812B6A" w:rsidRPr="00812B6A" w:rsidRDefault="00886697" w:rsidP="00812B6A">
      <w:pPr>
        <w:ind w:left="708" w:firstLine="708"/>
        <w:rPr>
          <w:lang w:val="en-GB"/>
        </w:rPr>
      </w:pPr>
      <w:hyperlink r:id="rId25" w:history="1">
        <w:r w:rsidRPr="00406B9F">
          <w:rPr>
            <w:rStyle w:val="Hyperlink"/>
            <w:lang w:val="en-GB"/>
          </w:rPr>
          <w:t>https://www.designkit.org/methods/rapid-prototyping</w:t>
        </w:r>
      </w:hyperlink>
      <w:r>
        <w:rPr>
          <w:lang w:val="en-GB"/>
        </w:rPr>
        <w:t xml:space="preserve"> </w:t>
      </w:r>
    </w:p>
    <w:p w14:paraId="05936CD7" w14:textId="519B38F7" w:rsidR="00812B6A" w:rsidRPr="00812B6A" w:rsidRDefault="00886697" w:rsidP="00812B6A">
      <w:pPr>
        <w:ind w:left="708" w:firstLine="708"/>
        <w:rPr>
          <w:lang w:val="en-GB"/>
        </w:rPr>
      </w:pPr>
      <w:hyperlink r:id="rId26" w:history="1">
        <w:r w:rsidRPr="00406B9F">
          <w:rPr>
            <w:rStyle w:val="Hyperlink"/>
            <w:lang w:val="en-GB"/>
          </w:rPr>
          <w:t>https://www.designkit.org/methods/live-prototyping</w:t>
        </w:r>
      </w:hyperlink>
      <w:r>
        <w:rPr>
          <w:lang w:val="en-GB"/>
        </w:rPr>
        <w:t xml:space="preserve"> </w:t>
      </w:r>
    </w:p>
    <w:p w14:paraId="03C3220A" w14:textId="2F2E26E9" w:rsidR="00812B6A" w:rsidRPr="00812B6A" w:rsidRDefault="00886697" w:rsidP="00812B6A">
      <w:pPr>
        <w:ind w:left="708" w:firstLine="708"/>
        <w:rPr>
          <w:lang w:val="en-GB"/>
        </w:rPr>
      </w:pPr>
      <w:hyperlink r:id="rId27" w:history="1">
        <w:r w:rsidRPr="00406B9F">
          <w:rPr>
            <w:rStyle w:val="Hyperlink"/>
            <w:lang w:val="en-GB"/>
          </w:rPr>
          <w:t>https://www.designkit.org/methods/pilot</w:t>
        </w:r>
      </w:hyperlink>
      <w:r>
        <w:rPr>
          <w:lang w:val="en-GB"/>
        </w:rPr>
        <w:t xml:space="preserve"> </w:t>
      </w:r>
    </w:p>
    <w:p w14:paraId="6FFD9A5E" w14:textId="312B295D" w:rsidR="00812B6A" w:rsidRPr="00812B6A" w:rsidRDefault="00886697" w:rsidP="00812B6A">
      <w:pPr>
        <w:ind w:left="708" w:firstLine="708"/>
        <w:rPr>
          <w:lang w:val="en-GB"/>
        </w:rPr>
      </w:pPr>
      <w:hyperlink r:id="rId28" w:history="1">
        <w:r w:rsidRPr="00406B9F">
          <w:rPr>
            <w:rStyle w:val="Hyperlink"/>
            <w:lang w:val="en-GB"/>
          </w:rPr>
          <w:t>https://www.designkit.org/methods/keep-getting-feedback</w:t>
        </w:r>
      </w:hyperlink>
      <w:r>
        <w:rPr>
          <w:lang w:val="en-GB"/>
        </w:rPr>
        <w:t xml:space="preserve"> </w:t>
      </w:r>
    </w:p>
    <w:p w14:paraId="368E1C91" w14:textId="6BD04BC7" w:rsidR="003D49A3" w:rsidRPr="003D49A3" w:rsidRDefault="00886697" w:rsidP="009051F6">
      <w:pPr>
        <w:ind w:left="708" w:firstLine="708"/>
        <w:rPr>
          <w:lang w:val="en-GB"/>
        </w:rPr>
      </w:pPr>
      <w:hyperlink r:id="rId29" w:history="1">
        <w:r w:rsidRPr="00406B9F">
          <w:rPr>
            <w:rStyle w:val="Hyperlink"/>
            <w:lang w:val="en-GB"/>
          </w:rPr>
          <w:t>https://www.designkit.org/methods/create-a-pitch</w:t>
        </w:r>
      </w:hyperlink>
      <w:r>
        <w:rPr>
          <w:lang w:val="en-GB"/>
        </w:rPr>
        <w:t xml:space="preserve"> </w:t>
      </w:r>
      <w:bookmarkStart w:id="2" w:name="_GoBack"/>
      <w:bookmarkEnd w:id="2"/>
    </w:p>
    <w:sectPr w:rsidR="003D49A3" w:rsidRPr="003D49A3">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4B492" w14:textId="77777777" w:rsidR="009921B3" w:rsidRDefault="009921B3">
      <w:pPr>
        <w:spacing w:after="0" w:line="240" w:lineRule="auto"/>
      </w:pPr>
      <w:r>
        <w:separator/>
      </w:r>
    </w:p>
  </w:endnote>
  <w:endnote w:type="continuationSeparator" w:id="0">
    <w:p w14:paraId="23455255" w14:textId="77777777" w:rsidR="009921B3" w:rsidRDefault="0099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728131"/>
      <w:docPartObj>
        <w:docPartGallery w:val="Page Numbers (Bottom of Page)"/>
        <w:docPartUnique/>
      </w:docPartObj>
    </w:sdtPr>
    <w:sdtEndPr/>
    <w:sdtContent>
      <w:p w14:paraId="68D1437F" w14:textId="77777777" w:rsidR="0069240E" w:rsidRDefault="00A81EA7">
        <w:pPr>
          <w:pStyle w:val="Voettekst"/>
          <w:jc w:val="right"/>
        </w:pPr>
        <w:r>
          <w:fldChar w:fldCharType="begin"/>
        </w:r>
        <w:r>
          <w:instrText>PAGE   \* MERGEFORMAT</w:instrText>
        </w:r>
        <w:r>
          <w:fldChar w:fldCharType="separate"/>
        </w:r>
        <w:r>
          <w:rPr>
            <w:lang w:val="nl-NL"/>
          </w:rPr>
          <w:t>2</w:t>
        </w:r>
        <w:r>
          <w:fldChar w:fldCharType="end"/>
        </w:r>
      </w:p>
    </w:sdtContent>
  </w:sdt>
  <w:p w14:paraId="3F174DA8" w14:textId="77777777" w:rsidR="0069240E" w:rsidRDefault="00886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101B5" w14:textId="77777777" w:rsidR="009921B3" w:rsidRDefault="009921B3">
      <w:pPr>
        <w:spacing w:after="0" w:line="240" w:lineRule="auto"/>
      </w:pPr>
      <w:r>
        <w:separator/>
      </w:r>
    </w:p>
  </w:footnote>
  <w:footnote w:type="continuationSeparator" w:id="0">
    <w:p w14:paraId="35064F05" w14:textId="77777777" w:rsidR="009921B3" w:rsidRDefault="0099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698F" w14:textId="3F4CE523" w:rsidR="001A4090" w:rsidRDefault="001A4090" w:rsidP="001A4090">
    <w:pPr>
      <w:pStyle w:val="Koptekst"/>
      <w:jc w:val="right"/>
    </w:pPr>
    <w:r>
      <w:rPr>
        <w:noProof/>
      </w:rPr>
      <w:drawing>
        <wp:inline distT="0" distB="0" distL="0" distR="0" wp14:anchorId="03FF56BF" wp14:editId="69EDF01F">
          <wp:extent cx="1816193" cy="1009702"/>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syu.png"/>
                  <pic:cNvPicPr/>
                </pic:nvPicPr>
                <pic:blipFill>
                  <a:blip r:embed="rId1">
                    <a:extLst>
                      <a:ext uri="{28A0092B-C50C-407E-A947-70E740481C1C}">
                        <a14:useLocalDpi xmlns:a14="http://schemas.microsoft.com/office/drawing/2010/main" val="0"/>
                      </a:ext>
                    </a:extLst>
                  </a:blip>
                  <a:stretch>
                    <a:fillRect/>
                  </a:stretch>
                </pic:blipFill>
                <pic:spPr>
                  <a:xfrm>
                    <a:off x="0" y="0"/>
                    <a:ext cx="1816193" cy="1009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6C1"/>
    <w:multiLevelType w:val="hybridMultilevel"/>
    <w:tmpl w:val="939E7D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E60AD4"/>
    <w:multiLevelType w:val="hybridMultilevel"/>
    <w:tmpl w:val="274E6978"/>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A27C2F"/>
    <w:multiLevelType w:val="hybridMultilevel"/>
    <w:tmpl w:val="E5EE82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0E793D"/>
    <w:multiLevelType w:val="hybridMultilevel"/>
    <w:tmpl w:val="B442C1C0"/>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885E10"/>
    <w:multiLevelType w:val="hybridMultilevel"/>
    <w:tmpl w:val="BD585E5A"/>
    <w:lvl w:ilvl="0" w:tplc="08130001">
      <w:start w:val="1"/>
      <w:numFmt w:val="bullet"/>
      <w:lvlText w:val=""/>
      <w:lvlJc w:val="left"/>
      <w:pPr>
        <w:ind w:left="1288" w:hanging="360"/>
      </w:pPr>
      <w:rPr>
        <w:rFonts w:ascii="Symbol" w:hAnsi="Symbol" w:hint="default"/>
      </w:rPr>
    </w:lvl>
    <w:lvl w:ilvl="1" w:tplc="08130003" w:tentative="1">
      <w:start w:val="1"/>
      <w:numFmt w:val="bullet"/>
      <w:lvlText w:val="o"/>
      <w:lvlJc w:val="left"/>
      <w:pPr>
        <w:ind w:left="2008" w:hanging="360"/>
      </w:pPr>
      <w:rPr>
        <w:rFonts w:ascii="Courier New" w:hAnsi="Courier New" w:cs="Courier New" w:hint="default"/>
      </w:rPr>
    </w:lvl>
    <w:lvl w:ilvl="2" w:tplc="08130005" w:tentative="1">
      <w:start w:val="1"/>
      <w:numFmt w:val="bullet"/>
      <w:lvlText w:val=""/>
      <w:lvlJc w:val="left"/>
      <w:pPr>
        <w:ind w:left="2728" w:hanging="360"/>
      </w:pPr>
      <w:rPr>
        <w:rFonts w:ascii="Wingdings" w:hAnsi="Wingdings" w:hint="default"/>
      </w:rPr>
    </w:lvl>
    <w:lvl w:ilvl="3" w:tplc="08130001" w:tentative="1">
      <w:start w:val="1"/>
      <w:numFmt w:val="bullet"/>
      <w:lvlText w:val=""/>
      <w:lvlJc w:val="left"/>
      <w:pPr>
        <w:ind w:left="3448" w:hanging="360"/>
      </w:pPr>
      <w:rPr>
        <w:rFonts w:ascii="Symbol" w:hAnsi="Symbol" w:hint="default"/>
      </w:rPr>
    </w:lvl>
    <w:lvl w:ilvl="4" w:tplc="08130003" w:tentative="1">
      <w:start w:val="1"/>
      <w:numFmt w:val="bullet"/>
      <w:lvlText w:val="o"/>
      <w:lvlJc w:val="left"/>
      <w:pPr>
        <w:ind w:left="4168" w:hanging="360"/>
      </w:pPr>
      <w:rPr>
        <w:rFonts w:ascii="Courier New" w:hAnsi="Courier New" w:cs="Courier New" w:hint="default"/>
      </w:rPr>
    </w:lvl>
    <w:lvl w:ilvl="5" w:tplc="08130005" w:tentative="1">
      <w:start w:val="1"/>
      <w:numFmt w:val="bullet"/>
      <w:lvlText w:val=""/>
      <w:lvlJc w:val="left"/>
      <w:pPr>
        <w:ind w:left="4888" w:hanging="360"/>
      </w:pPr>
      <w:rPr>
        <w:rFonts w:ascii="Wingdings" w:hAnsi="Wingdings" w:hint="default"/>
      </w:rPr>
    </w:lvl>
    <w:lvl w:ilvl="6" w:tplc="08130001" w:tentative="1">
      <w:start w:val="1"/>
      <w:numFmt w:val="bullet"/>
      <w:lvlText w:val=""/>
      <w:lvlJc w:val="left"/>
      <w:pPr>
        <w:ind w:left="5608" w:hanging="360"/>
      </w:pPr>
      <w:rPr>
        <w:rFonts w:ascii="Symbol" w:hAnsi="Symbol" w:hint="default"/>
      </w:rPr>
    </w:lvl>
    <w:lvl w:ilvl="7" w:tplc="08130003" w:tentative="1">
      <w:start w:val="1"/>
      <w:numFmt w:val="bullet"/>
      <w:lvlText w:val="o"/>
      <w:lvlJc w:val="left"/>
      <w:pPr>
        <w:ind w:left="6328" w:hanging="360"/>
      </w:pPr>
      <w:rPr>
        <w:rFonts w:ascii="Courier New" w:hAnsi="Courier New" w:cs="Courier New" w:hint="default"/>
      </w:rPr>
    </w:lvl>
    <w:lvl w:ilvl="8" w:tplc="08130005" w:tentative="1">
      <w:start w:val="1"/>
      <w:numFmt w:val="bullet"/>
      <w:lvlText w:val=""/>
      <w:lvlJc w:val="left"/>
      <w:pPr>
        <w:ind w:left="7048" w:hanging="360"/>
      </w:pPr>
      <w:rPr>
        <w:rFonts w:ascii="Wingdings" w:hAnsi="Wingdings" w:hint="default"/>
      </w:rPr>
    </w:lvl>
  </w:abstractNum>
  <w:abstractNum w:abstractNumId="5" w15:restartNumberingAfterBreak="0">
    <w:nsid w:val="1875743C"/>
    <w:multiLevelType w:val="hybridMultilevel"/>
    <w:tmpl w:val="097406B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BFE2189"/>
    <w:multiLevelType w:val="hybridMultilevel"/>
    <w:tmpl w:val="D3CA7DA4"/>
    <w:lvl w:ilvl="0" w:tplc="7CD0AD5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54311B7F"/>
    <w:multiLevelType w:val="hybridMultilevel"/>
    <w:tmpl w:val="0150C2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FD77716"/>
    <w:multiLevelType w:val="hybridMultilevel"/>
    <w:tmpl w:val="9EB03A1E"/>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F1D563D"/>
    <w:multiLevelType w:val="hybridMultilevel"/>
    <w:tmpl w:val="42E4A4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2"/>
  </w:num>
  <w:num w:numId="6">
    <w:abstractNumId w:val="7"/>
  </w:num>
  <w:num w:numId="7">
    <w:abstractNumId w:val="8"/>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F5"/>
    <w:rsid w:val="000071EF"/>
    <w:rsid w:val="00007F42"/>
    <w:rsid w:val="00073799"/>
    <w:rsid w:val="000A2ED7"/>
    <w:rsid w:val="00103E04"/>
    <w:rsid w:val="00124DA7"/>
    <w:rsid w:val="00136C27"/>
    <w:rsid w:val="00160107"/>
    <w:rsid w:val="001700A4"/>
    <w:rsid w:val="001A4090"/>
    <w:rsid w:val="001C11EC"/>
    <w:rsid w:val="002B19F4"/>
    <w:rsid w:val="002D05C8"/>
    <w:rsid w:val="002E0973"/>
    <w:rsid w:val="00350B7C"/>
    <w:rsid w:val="003737F5"/>
    <w:rsid w:val="003D478C"/>
    <w:rsid w:val="003D49A3"/>
    <w:rsid w:val="003D4D7E"/>
    <w:rsid w:val="00406B1F"/>
    <w:rsid w:val="0048398A"/>
    <w:rsid w:val="00483E20"/>
    <w:rsid w:val="004D634F"/>
    <w:rsid w:val="00580595"/>
    <w:rsid w:val="005B399F"/>
    <w:rsid w:val="006104BA"/>
    <w:rsid w:val="00624BA6"/>
    <w:rsid w:val="00666E24"/>
    <w:rsid w:val="00733491"/>
    <w:rsid w:val="00812B6A"/>
    <w:rsid w:val="0082401B"/>
    <w:rsid w:val="00882077"/>
    <w:rsid w:val="00886697"/>
    <w:rsid w:val="009051F6"/>
    <w:rsid w:val="0092659C"/>
    <w:rsid w:val="00945A3B"/>
    <w:rsid w:val="009921B3"/>
    <w:rsid w:val="00A020DD"/>
    <w:rsid w:val="00A0260C"/>
    <w:rsid w:val="00A46B82"/>
    <w:rsid w:val="00A81EA7"/>
    <w:rsid w:val="00B36178"/>
    <w:rsid w:val="00B65718"/>
    <w:rsid w:val="00C62775"/>
    <w:rsid w:val="00C67738"/>
    <w:rsid w:val="00C73F7D"/>
    <w:rsid w:val="00C945C1"/>
    <w:rsid w:val="00CC2269"/>
    <w:rsid w:val="00CE0DBB"/>
    <w:rsid w:val="00D14943"/>
    <w:rsid w:val="00DD2E77"/>
    <w:rsid w:val="00DF6399"/>
    <w:rsid w:val="00E41E6B"/>
    <w:rsid w:val="00E42DE0"/>
    <w:rsid w:val="00F0681D"/>
    <w:rsid w:val="00F6758E"/>
    <w:rsid w:val="00FE0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17A84"/>
  <w15:chartTrackingRefBased/>
  <w15:docId w15:val="{0AC49979-ADE0-4A97-A82E-D68571A8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3737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37F5"/>
    <w:pPr>
      <w:ind w:left="720"/>
      <w:contextualSpacing/>
    </w:pPr>
  </w:style>
  <w:style w:type="paragraph" w:styleId="Voettekst">
    <w:name w:val="footer"/>
    <w:basedOn w:val="Standaard"/>
    <w:link w:val="VoettekstChar"/>
    <w:uiPriority w:val="99"/>
    <w:unhideWhenUsed/>
    <w:rsid w:val="003737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37F5"/>
  </w:style>
  <w:style w:type="character" w:styleId="Hyperlink">
    <w:name w:val="Hyperlink"/>
    <w:basedOn w:val="Standaardalinea-lettertype"/>
    <w:uiPriority w:val="99"/>
    <w:unhideWhenUsed/>
    <w:rsid w:val="003737F5"/>
    <w:rPr>
      <w:color w:val="0563C1" w:themeColor="hyperlink"/>
      <w:u w:val="single"/>
    </w:rPr>
  </w:style>
  <w:style w:type="character" w:styleId="Onopgelostemelding">
    <w:name w:val="Unresolved Mention"/>
    <w:basedOn w:val="Standaardalinea-lettertype"/>
    <w:uiPriority w:val="99"/>
    <w:semiHidden/>
    <w:unhideWhenUsed/>
    <w:rsid w:val="00007F42"/>
    <w:rPr>
      <w:color w:val="605E5C"/>
      <w:shd w:val="clear" w:color="auto" w:fill="E1DFDD"/>
    </w:rPr>
  </w:style>
  <w:style w:type="paragraph" w:styleId="Koptekst">
    <w:name w:val="header"/>
    <w:basedOn w:val="Standaard"/>
    <w:link w:val="KoptekstChar"/>
    <w:uiPriority w:val="99"/>
    <w:unhideWhenUsed/>
    <w:rsid w:val="001A40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4090"/>
  </w:style>
  <w:style w:type="character" w:styleId="Verwijzingopmerking">
    <w:name w:val="annotation reference"/>
    <w:basedOn w:val="Standaardalinea-lettertype"/>
    <w:uiPriority w:val="99"/>
    <w:semiHidden/>
    <w:unhideWhenUsed/>
    <w:rsid w:val="00CE0DBB"/>
    <w:rPr>
      <w:sz w:val="16"/>
      <w:szCs w:val="16"/>
    </w:rPr>
  </w:style>
  <w:style w:type="paragraph" w:styleId="Tekstopmerking">
    <w:name w:val="annotation text"/>
    <w:basedOn w:val="Standaard"/>
    <w:link w:val="TekstopmerkingChar"/>
    <w:uiPriority w:val="99"/>
    <w:semiHidden/>
    <w:unhideWhenUsed/>
    <w:rsid w:val="00CE0D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E0DBB"/>
    <w:rPr>
      <w:sz w:val="20"/>
      <w:szCs w:val="20"/>
    </w:rPr>
  </w:style>
  <w:style w:type="paragraph" w:styleId="Onderwerpvanopmerking">
    <w:name w:val="annotation subject"/>
    <w:basedOn w:val="Tekstopmerking"/>
    <w:next w:val="Tekstopmerking"/>
    <w:link w:val="OnderwerpvanopmerkingChar"/>
    <w:uiPriority w:val="99"/>
    <w:semiHidden/>
    <w:unhideWhenUsed/>
    <w:rsid w:val="00CE0DBB"/>
    <w:rPr>
      <w:b/>
      <w:bCs/>
    </w:rPr>
  </w:style>
  <w:style w:type="character" w:customStyle="1" w:styleId="OnderwerpvanopmerkingChar">
    <w:name w:val="Onderwerp van opmerking Char"/>
    <w:basedOn w:val="TekstopmerkingChar"/>
    <w:link w:val="Onderwerpvanopmerking"/>
    <w:uiPriority w:val="99"/>
    <w:semiHidden/>
    <w:rsid w:val="00CE0DBB"/>
    <w:rPr>
      <w:b/>
      <w:bCs/>
      <w:sz w:val="20"/>
      <w:szCs w:val="20"/>
    </w:rPr>
  </w:style>
  <w:style w:type="paragraph" w:styleId="Ballontekst">
    <w:name w:val="Balloon Text"/>
    <w:basedOn w:val="Standaard"/>
    <w:link w:val="BallontekstChar"/>
    <w:uiPriority w:val="99"/>
    <w:semiHidden/>
    <w:unhideWhenUsed/>
    <w:rsid w:val="00CE0DBB"/>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E0DBB"/>
    <w:rPr>
      <w:rFonts w:ascii="Times New Roman" w:hAnsi="Times New Roman" w:cs="Times New Roman"/>
      <w:sz w:val="18"/>
      <w:szCs w:val="18"/>
    </w:rPr>
  </w:style>
  <w:style w:type="paragraph" w:styleId="HTML-voorafopgemaakt">
    <w:name w:val="HTML Preformatted"/>
    <w:basedOn w:val="Standaard"/>
    <w:link w:val="HTML-voorafopgemaaktChar"/>
    <w:uiPriority w:val="99"/>
    <w:semiHidden/>
    <w:unhideWhenUsed/>
    <w:rsid w:val="00B65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voorafopgemaaktChar">
    <w:name w:val="HTML - vooraf opgemaakt Char"/>
    <w:basedOn w:val="Standaardalinea-lettertype"/>
    <w:link w:val="HTML-voorafopgemaakt"/>
    <w:uiPriority w:val="99"/>
    <w:semiHidden/>
    <w:rsid w:val="00B65718"/>
    <w:rPr>
      <w:rFonts w:ascii="Courier New" w:eastAsia="Times New Roman" w:hAnsi="Courier New" w:cs="Courier New"/>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designkit.org/methods/live-prototyping" TargetMode="Externa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webSettings" Target="webSettings.xml"/><Relationship Id="rId12" Type="http://schemas.openxmlformats.org/officeDocument/2006/relationships/hyperlink" Target="https://www.designkit.org/methods/brainstorm-rules" TargetMode="External"/><Relationship Id="rId17" Type="http://schemas.openxmlformats.org/officeDocument/2006/relationships/image" Target="media/image6.svg"/><Relationship Id="rId25" Type="http://schemas.openxmlformats.org/officeDocument/2006/relationships/hyperlink" Target="https://www.designkit.org/methods/rapid-prototyp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designkit.org/methods/create-a-pit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www.designkit.org/methods/keep-iteratin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esignkit.org/methods/create-a-pitch" TargetMode="External"/><Relationship Id="rId23" Type="http://schemas.openxmlformats.org/officeDocument/2006/relationships/image" Target="media/image12.svg"/><Relationship Id="rId28" Type="http://schemas.openxmlformats.org/officeDocument/2006/relationships/hyperlink" Target="https://www.designkit.org/methods/keep-getting-feedback" TargetMode="External"/><Relationship Id="rId10" Type="http://schemas.openxmlformats.org/officeDocument/2006/relationships/image" Target="media/image1.png"/><Relationship Id="rId19" Type="http://schemas.openxmlformats.org/officeDocument/2006/relationships/image" Target="media/image8.sv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11.png"/><Relationship Id="rId27" Type="http://schemas.openxmlformats.org/officeDocument/2006/relationships/hyperlink" Target="https://www.designkit.org/methods/pilot"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68D8A-CE30-4673-91F7-9EBC6A4F1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6828CC-9C31-4D53-A08A-DDC551B674EE}">
  <ds:schemaRefs>
    <ds:schemaRef ds:uri="http://schemas.microsoft.com/sharepoint/v3/contenttype/forms"/>
  </ds:schemaRefs>
</ds:datastoreItem>
</file>

<file path=customXml/itemProps3.xml><?xml version="1.0" encoding="utf-8"?>
<ds:datastoreItem xmlns:ds="http://schemas.openxmlformats.org/officeDocument/2006/customXml" ds:itemID="{B79F3968-3CA9-4037-8520-5335B4EC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7BE89966</Template>
  <TotalTime>31</TotalTime>
  <Pages>3</Pages>
  <Words>991</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Femke Van Stappen</cp:lastModifiedBy>
  <cp:revision>5</cp:revision>
  <dcterms:created xsi:type="dcterms:W3CDTF">2020-05-22T20:18:00Z</dcterms:created>
  <dcterms:modified xsi:type="dcterms:W3CDTF">2020-06-29T11:54:00Z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