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D1E6D" w14:textId="7CCC1340" w:rsidR="00090835" w:rsidRDefault="00874814" w:rsidP="000A5DD1">
      <w:pPr>
        <w:pStyle w:val="NormalWeb"/>
        <w:jc w:val="both"/>
        <w:rPr>
          <w:b/>
          <w:bCs/>
          <w:u w:val="single"/>
          <w:lang w:val="fr-FR"/>
        </w:rPr>
      </w:pPr>
      <w:r w:rsidRPr="00BC2B57">
        <w:rPr>
          <w:b/>
          <w:bCs/>
          <w:u w:val="single"/>
          <w:lang w:val="fr-FR"/>
        </w:rPr>
        <w:t xml:space="preserve">COMMENT ALLEZ VOUS VENDRE ? </w:t>
      </w:r>
    </w:p>
    <w:p w14:paraId="3C0B807A" w14:textId="77777777" w:rsidR="00BC2B57" w:rsidRPr="00BC2B57" w:rsidRDefault="00BC2B57" w:rsidP="000A5DD1">
      <w:pPr>
        <w:pStyle w:val="NormalWeb"/>
        <w:jc w:val="both"/>
        <w:rPr>
          <w:b/>
          <w:bCs/>
          <w:u w:val="single"/>
          <w:lang w:val="fr-FR"/>
        </w:rPr>
      </w:pPr>
    </w:p>
    <w:p w14:paraId="7FEABC10" w14:textId="23047368" w:rsidR="00874814" w:rsidRDefault="00874814" w:rsidP="000A5DD1">
      <w:pPr>
        <w:pStyle w:val="NormalWeb"/>
        <w:jc w:val="both"/>
      </w:pPr>
      <w:r>
        <w:t xml:space="preserve">Vendre un produit ou un service détermines le succès de votre entreprise. </w:t>
      </w:r>
      <w:r w:rsidR="000A5DD1">
        <w:t xml:space="preserve">Vous devez </w:t>
      </w:r>
      <w:r w:rsidR="00BC2B57">
        <w:t xml:space="preserve">bien sûr savoir comment promouvoir votre produit ou service. Ci dessous vous trouverez des techniques pour vous aider : </w:t>
      </w:r>
    </w:p>
    <w:p w14:paraId="353564BE" w14:textId="2CB28384" w:rsidR="00BC2B57" w:rsidRDefault="00BC2B57" w:rsidP="000A5DD1">
      <w:pPr>
        <w:pStyle w:val="NormalWeb"/>
        <w:jc w:val="both"/>
        <w:rPr>
          <w:rStyle w:val="lev"/>
        </w:rPr>
      </w:pPr>
      <w:r>
        <w:rPr>
          <w:rStyle w:val="lev"/>
        </w:rPr>
        <w:t>Astuce 1 : Jongler avec les nombres</w:t>
      </w:r>
    </w:p>
    <w:p w14:paraId="6D41A943" w14:textId="450B53B2" w:rsidR="00BC2B57" w:rsidRPr="00A74F31" w:rsidRDefault="00BC2B57" w:rsidP="000A5DD1">
      <w:pPr>
        <w:pStyle w:val="NormalWeb"/>
        <w:jc w:val="both"/>
        <w:rPr>
          <w:lang w:val="fr-FR"/>
        </w:rPr>
      </w:pPr>
      <w:r w:rsidRPr="00BC2B57">
        <w:rPr>
          <w:lang w:val="fr-FR"/>
        </w:rPr>
        <w:t>Tout le monde sait qu</w:t>
      </w:r>
      <w:r>
        <w:rPr>
          <w:lang w:val="fr-FR"/>
        </w:rPr>
        <w:t xml:space="preserve">’il faut arrondir les prix. </w:t>
      </w:r>
      <w:r w:rsidR="00D9523D">
        <w:rPr>
          <w:lang w:val="fr-FR"/>
        </w:rPr>
        <w:t>Donc pas 20</w:t>
      </w:r>
      <w:r w:rsidR="00D9523D" w:rsidRPr="00A74F31">
        <w:rPr>
          <w:lang w:val="fr-FR"/>
        </w:rPr>
        <w:t>€</w:t>
      </w:r>
      <w:r w:rsidR="00D9523D" w:rsidRPr="00A74F31">
        <w:rPr>
          <w:lang w:val="fr-FR"/>
        </w:rPr>
        <w:t xml:space="preserve">, mais plutôt </w:t>
      </w:r>
      <w:r w:rsidR="00D9523D" w:rsidRPr="00A74F31">
        <w:rPr>
          <w:lang w:val="fr-FR"/>
        </w:rPr>
        <w:t>19.90€</w:t>
      </w:r>
      <w:r w:rsidR="00D9523D" w:rsidRPr="00A74F31">
        <w:rPr>
          <w:lang w:val="fr-FR"/>
        </w:rPr>
        <w:t xml:space="preserve"> (</w:t>
      </w:r>
      <w:r w:rsidR="00A74F31" w:rsidRPr="00A74F31">
        <w:rPr>
          <w:lang w:val="fr-FR"/>
        </w:rPr>
        <w:t>c’e</w:t>
      </w:r>
      <w:r w:rsidR="00A74F31">
        <w:rPr>
          <w:lang w:val="fr-FR"/>
        </w:rPr>
        <w:t>st plus attractif, le produit coute moins de 20</w:t>
      </w:r>
      <w:r w:rsidR="00A74F31" w:rsidRPr="00A74F31">
        <w:rPr>
          <w:lang w:val="fr-FR"/>
        </w:rPr>
        <w:t>€</w:t>
      </w:r>
      <w:r w:rsidR="00A74F31">
        <w:rPr>
          <w:lang w:val="fr-FR"/>
        </w:rPr>
        <w:t xml:space="preserve"> et les gens trouvent cela plus intéressant). Ce que les gens savent moins est qu’un offre fonctionne mieux lorsqu’on peut la calculer immédiatement. Donc : de 20</w:t>
      </w:r>
      <w:r w:rsidR="00A74F31" w:rsidRPr="00A74F31">
        <w:rPr>
          <w:lang w:val="fr-FR"/>
        </w:rPr>
        <w:t>€</w:t>
      </w:r>
      <w:r w:rsidR="00A74F31" w:rsidRPr="00A74F31">
        <w:rPr>
          <w:lang w:val="fr-FR"/>
        </w:rPr>
        <w:t xml:space="preserve"> à 18</w:t>
      </w:r>
      <w:r w:rsidR="00A74F31" w:rsidRPr="00A74F31">
        <w:rPr>
          <w:lang w:val="fr-FR"/>
        </w:rPr>
        <w:t>€</w:t>
      </w:r>
      <w:r w:rsidR="00A74F31" w:rsidRPr="00A74F31">
        <w:rPr>
          <w:lang w:val="fr-FR"/>
        </w:rPr>
        <w:t>, si vous voulez réduire à 17,95</w:t>
      </w:r>
      <w:r w:rsidR="00A74F31" w:rsidRPr="00A74F31">
        <w:rPr>
          <w:lang w:val="fr-FR"/>
        </w:rPr>
        <w:t>€</w:t>
      </w:r>
      <w:r w:rsidR="00A74F31" w:rsidRPr="00A74F31">
        <w:rPr>
          <w:lang w:val="fr-FR"/>
        </w:rPr>
        <w:t>, la diffé</w:t>
      </w:r>
      <w:r w:rsidR="00A74F31">
        <w:rPr>
          <w:lang w:val="fr-FR"/>
        </w:rPr>
        <w:t xml:space="preserve">rence est plus difficile à calculer. </w:t>
      </w:r>
    </w:p>
    <w:p w14:paraId="4FCD45F7" w14:textId="10143B74" w:rsidR="002604A5" w:rsidRPr="00A74F31" w:rsidRDefault="00A74F31" w:rsidP="000A5DD1">
      <w:pPr>
        <w:pStyle w:val="NormalWeb"/>
        <w:jc w:val="both"/>
        <w:rPr>
          <w:rStyle w:val="lev"/>
          <w:lang w:val="fr-FR"/>
        </w:rPr>
      </w:pPr>
      <w:r w:rsidRPr="00A74F31">
        <w:rPr>
          <w:rStyle w:val="lev"/>
          <w:lang w:val="fr-FR"/>
        </w:rPr>
        <w:t xml:space="preserve">Astuce 2 : </w:t>
      </w:r>
      <w:proofErr w:type="spellStart"/>
      <w:r w:rsidRPr="00A74F31">
        <w:rPr>
          <w:rStyle w:val="lev"/>
          <w:lang w:val="fr-FR"/>
        </w:rPr>
        <w:t>Vendez vous</w:t>
      </w:r>
      <w:proofErr w:type="spellEnd"/>
      <w:r w:rsidRPr="00A74F31">
        <w:rPr>
          <w:rStyle w:val="lev"/>
          <w:lang w:val="fr-FR"/>
        </w:rPr>
        <w:t xml:space="preserve"> !</w:t>
      </w:r>
    </w:p>
    <w:p w14:paraId="031CB67E" w14:textId="31587EED" w:rsidR="00A74F31" w:rsidRPr="00A74F31" w:rsidRDefault="00A74F31" w:rsidP="000A5DD1">
      <w:pPr>
        <w:pStyle w:val="NormalWeb"/>
        <w:jc w:val="both"/>
        <w:rPr>
          <w:lang w:val="fr-FR"/>
        </w:rPr>
      </w:pPr>
      <w:r w:rsidRPr="00A74F31">
        <w:rPr>
          <w:lang w:val="fr-FR"/>
        </w:rPr>
        <w:t>Pour vendre aux gens, ils doivent</w:t>
      </w:r>
      <w:r>
        <w:rPr>
          <w:lang w:val="fr-FR"/>
        </w:rPr>
        <w:t xml:space="preserve"> vous croire pendant le pitch de vente. Dès lors, assurez-vous d’être intéressant et attirant en étant ouvert et chaleureux. Si des clients potentiels vous trouvent inintéressant, il y a de fortes chances qu’ils ne soient pas intéressés par le produit ou le service. </w:t>
      </w:r>
    </w:p>
    <w:p w14:paraId="15065F60" w14:textId="04016FE6" w:rsidR="00A74F31" w:rsidRPr="00A74F31" w:rsidRDefault="00A74F31" w:rsidP="000A5DD1">
      <w:pPr>
        <w:pStyle w:val="NormalWeb"/>
        <w:jc w:val="both"/>
        <w:rPr>
          <w:lang w:val="fr-FR"/>
        </w:rPr>
      </w:pPr>
      <w:r>
        <w:rPr>
          <w:lang w:val="fr-FR"/>
        </w:rPr>
        <w:t xml:space="preserve">Respectez le client et il vous respectera également. Et… développez votre empathie. Si vous répondez gentiment à un client, c’est plus facile de construire une bonne et solide relation. Mettez de côté votre égo, il ne s’agit pas de vous mais du client. </w:t>
      </w:r>
    </w:p>
    <w:p w14:paraId="3BAD9648" w14:textId="2A067ACD" w:rsidR="00A74F31" w:rsidRDefault="00A74F31" w:rsidP="000A5DD1">
      <w:pPr>
        <w:pStyle w:val="NormalWeb"/>
        <w:jc w:val="both"/>
        <w:rPr>
          <w:rStyle w:val="lev"/>
        </w:rPr>
      </w:pPr>
      <w:r>
        <w:rPr>
          <w:rStyle w:val="lev"/>
        </w:rPr>
        <w:t>Asctuce 3 : vendre c’est écouter !</w:t>
      </w:r>
    </w:p>
    <w:p w14:paraId="3AE6AF18" w14:textId="2A6BD358" w:rsidR="00A74F31" w:rsidRPr="00A74F31" w:rsidRDefault="00A74F31" w:rsidP="000A5DD1">
      <w:pPr>
        <w:pStyle w:val="NormalWeb"/>
        <w:jc w:val="both"/>
        <w:rPr>
          <w:lang w:val="fr-FR"/>
        </w:rPr>
      </w:pPr>
      <w:r w:rsidRPr="00A74F31">
        <w:rPr>
          <w:lang w:val="fr-FR"/>
        </w:rPr>
        <w:t>Dans la plupart des conversations de vent</w:t>
      </w:r>
      <w:r>
        <w:rPr>
          <w:lang w:val="fr-FR"/>
        </w:rPr>
        <w:t>e, c’est le vendeur qui fait la conversati</w:t>
      </w:r>
      <w:r w:rsidR="002200F4">
        <w:rPr>
          <w:lang w:val="fr-FR"/>
        </w:rPr>
        <w:t xml:space="preserve">on. En réalité, il faudrait faire le parfait opposé. Votre client devrait faire la conversation. Votre client doit se sentir écouté, avoir le sentiment que vous comprenez exactement ce dont il parle. </w:t>
      </w:r>
    </w:p>
    <w:p w14:paraId="7F65BB9C" w14:textId="4903C768" w:rsidR="00A74F31" w:rsidRPr="00A74F31" w:rsidRDefault="002200F4" w:rsidP="000A5DD1">
      <w:pPr>
        <w:pStyle w:val="NormalWeb"/>
        <w:jc w:val="both"/>
        <w:rPr>
          <w:lang w:val="fr-FR"/>
        </w:rPr>
      </w:pPr>
      <w:r>
        <w:rPr>
          <w:lang w:val="fr-FR"/>
        </w:rPr>
        <w:t xml:space="preserve">Et vous faites cela en laissant le client parler et en étant vous-même silencieux. Essayez de vous tenir à a règle des 80/20. Le client parle 80% du temps, et vous 20%. Répétez votre techniques d’approches et gardez ces règles sur poser des questions en tête : Quoi ? Vérité ? Quand ? Avec qui ? Pourquoi ? Qui ? Et comment ? </w:t>
      </w:r>
    </w:p>
    <w:p w14:paraId="563026BA" w14:textId="5C78B95D" w:rsidR="00E94C4E" w:rsidRPr="002200F4" w:rsidRDefault="002200F4" w:rsidP="000A5DD1">
      <w:pPr>
        <w:pStyle w:val="NormalWeb"/>
        <w:jc w:val="both"/>
        <w:rPr>
          <w:rStyle w:val="lev"/>
          <w:lang w:val="fr-FR"/>
        </w:rPr>
      </w:pPr>
      <w:r w:rsidRPr="002200F4">
        <w:rPr>
          <w:rStyle w:val="lev"/>
          <w:lang w:val="fr-FR"/>
        </w:rPr>
        <w:t>Astuce 4 : Vendez la solution à un probl</w:t>
      </w:r>
      <w:r>
        <w:rPr>
          <w:rStyle w:val="lev"/>
          <w:lang w:val="fr-FR"/>
        </w:rPr>
        <w:t xml:space="preserve">ème, pas juste un produit ou un service : </w:t>
      </w:r>
    </w:p>
    <w:p w14:paraId="324D3831" w14:textId="5408AE1F" w:rsidR="002200F4" w:rsidRPr="002200F4" w:rsidRDefault="002200F4" w:rsidP="000A5DD1">
      <w:pPr>
        <w:pStyle w:val="NormalWeb"/>
        <w:jc w:val="both"/>
        <w:rPr>
          <w:lang w:val="fr-FR"/>
        </w:rPr>
      </w:pPr>
      <w:r w:rsidRPr="002200F4">
        <w:rPr>
          <w:lang w:val="fr-FR"/>
        </w:rPr>
        <w:t>Bien sûr, vous voulez que vo</w:t>
      </w:r>
      <w:r>
        <w:rPr>
          <w:lang w:val="fr-FR"/>
        </w:rPr>
        <w:t xml:space="preserve">tre future client profite de votre vente, mais vous devez d’abord l’en convaincre. Découvrez quels sont les réels besoins du client, </w:t>
      </w:r>
      <w:r w:rsidR="00CC0B32">
        <w:rPr>
          <w:lang w:val="fr-FR"/>
        </w:rPr>
        <w:t xml:space="preserve">à </w:t>
      </w:r>
      <w:r>
        <w:rPr>
          <w:lang w:val="fr-FR"/>
        </w:rPr>
        <w:t>quels problè</w:t>
      </w:r>
      <w:r w:rsidR="00CC0B32">
        <w:rPr>
          <w:lang w:val="fr-FR"/>
        </w:rPr>
        <w:t xml:space="preserve">mes votre produit ou service répond t-il ? Par exemple, demandez-leur leur horaire, quel est le soucis et en quoi votre produit/service offre une solution ? </w:t>
      </w:r>
    </w:p>
    <w:p w14:paraId="381C3CE0" w14:textId="77777777" w:rsidR="002200F4" w:rsidRPr="002200F4" w:rsidRDefault="002200F4" w:rsidP="000A5DD1">
      <w:pPr>
        <w:pStyle w:val="NormalWeb"/>
        <w:jc w:val="both"/>
        <w:rPr>
          <w:lang w:val="fr-FR"/>
        </w:rPr>
      </w:pPr>
    </w:p>
    <w:p w14:paraId="3E7B445C" w14:textId="26D3E0D0" w:rsidR="00CC0B32" w:rsidRPr="00CC0B32" w:rsidRDefault="00CC0B32" w:rsidP="000A5DD1">
      <w:pPr>
        <w:pStyle w:val="NormalWeb"/>
        <w:jc w:val="both"/>
        <w:rPr>
          <w:rStyle w:val="lev"/>
          <w:lang w:val="fr-FR"/>
        </w:rPr>
      </w:pPr>
      <w:r w:rsidRPr="00CC0B32">
        <w:rPr>
          <w:rStyle w:val="lev"/>
          <w:lang w:val="fr-FR"/>
        </w:rPr>
        <w:t>Astuce 5 : Soyez professionnels en tout temps et en tout</w:t>
      </w:r>
      <w:r>
        <w:rPr>
          <w:rStyle w:val="lev"/>
          <w:lang w:val="fr-FR"/>
        </w:rPr>
        <w:t xml:space="preserve">es circonstances : </w:t>
      </w:r>
    </w:p>
    <w:p w14:paraId="073A8425" w14:textId="6AEC220E" w:rsidR="00CC0B32" w:rsidRDefault="00CC0B32" w:rsidP="000A5DD1">
      <w:pPr>
        <w:pStyle w:val="NormalWeb"/>
        <w:jc w:val="both"/>
        <w:rPr>
          <w:lang w:val="en-US"/>
        </w:rPr>
      </w:pPr>
    </w:p>
    <w:p w14:paraId="71C6FE42" w14:textId="2DCE7E27" w:rsidR="00CC0B32" w:rsidRPr="00CC0B32" w:rsidRDefault="00CC0B32" w:rsidP="000A5DD1">
      <w:pPr>
        <w:pStyle w:val="NormalWeb"/>
        <w:jc w:val="both"/>
        <w:rPr>
          <w:lang w:val="fr-FR"/>
        </w:rPr>
      </w:pPr>
      <w:r w:rsidRPr="00CC0B32">
        <w:rPr>
          <w:lang w:val="fr-FR"/>
        </w:rPr>
        <w:lastRenderedPageBreak/>
        <w:t>Le plus grand compliment que vous pouvez</w:t>
      </w:r>
      <w:r>
        <w:rPr>
          <w:lang w:val="fr-FR"/>
        </w:rPr>
        <w:t xml:space="preserve"> recevoir de la part d’un client et qu’il vous trouve « professionnel ». Ce n’est pas essentiel qu’il vous aime : il doit vous respecter. Les clients ne vous achètent pas des choses parce qu’ils vous aiment, mais parce qu’ils veulent vous croire. Être un professionnel n’est pas une chose, c’est trois : </w:t>
      </w:r>
      <w:r w:rsidR="00740776">
        <w:rPr>
          <w:lang w:val="fr-FR"/>
        </w:rPr>
        <w:t xml:space="preserve">ce que vous faites, ce que vous dites et comment vous vous présentez. </w:t>
      </w:r>
    </w:p>
    <w:p w14:paraId="1DBA308A" w14:textId="65CA73E2" w:rsidR="003159EB" w:rsidRDefault="00740776" w:rsidP="000A5DD1">
      <w:pPr>
        <w:pStyle w:val="NormalWeb"/>
        <w:jc w:val="both"/>
        <w:rPr>
          <w:rStyle w:val="lev"/>
        </w:rPr>
      </w:pPr>
      <w:r w:rsidRPr="00740776">
        <w:rPr>
          <w:rStyle w:val="lev"/>
        </w:rPr>
        <w:t>Astuce 6</w:t>
      </w:r>
      <w:r w:rsidR="00E56824">
        <w:rPr>
          <w:rStyle w:val="lev"/>
        </w:rPr>
        <w:t xml:space="preserve"> </w:t>
      </w:r>
      <w:r w:rsidRPr="00740776">
        <w:rPr>
          <w:rStyle w:val="lev"/>
        </w:rPr>
        <w:t>: Le principe de rareté</w:t>
      </w:r>
    </w:p>
    <w:p w14:paraId="0D9B2CB6" w14:textId="592CC9E6" w:rsidR="00740776" w:rsidRPr="00740776" w:rsidRDefault="00740776" w:rsidP="000A5DD1">
      <w:pPr>
        <w:pStyle w:val="NormalWeb"/>
        <w:jc w:val="both"/>
        <w:rPr>
          <w:lang w:val="fr-FR"/>
        </w:rPr>
      </w:pPr>
      <w:r w:rsidRPr="00740776">
        <w:rPr>
          <w:lang w:val="fr-FR"/>
        </w:rPr>
        <w:t>C’est interdit de faire la publicit</w:t>
      </w:r>
      <w:r>
        <w:rPr>
          <w:lang w:val="fr-FR"/>
        </w:rPr>
        <w:t xml:space="preserve">é d’un produit non disponible. </w:t>
      </w:r>
      <w:r w:rsidR="002261CA">
        <w:rPr>
          <w:lang w:val="fr-FR"/>
        </w:rPr>
        <w:t xml:space="preserve">Il n’est donc pas possible de faire de la promotion avec un prix avantageux pour un produit non disponible en stock. Cela </w:t>
      </w:r>
      <w:r w:rsidR="00E56824">
        <w:rPr>
          <w:lang w:val="fr-FR"/>
        </w:rPr>
        <w:t xml:space="preserve">ne </w:t>
      </w:r>
      <w:r w:rsidR="002261CA">
        <w:rPr>
          <w:lang w:val="fr-FR"/>
        </w:rPr>
        <w:t xml:space="preserve">signifie </w:t>
      </w:r>
      <w:r w:rsidR="00E56824">
        <w:rPr>
          <w:lang w:val="fr-FR"/>
        </w:rPr>
        <w:t xml:space="preserve">pas que vous ne pouvez pas utiliser le principe de rareté. Considérez, par exemple, une édition limitée d’un jeu avec des extras. </w:t>
      </w:r>
    </w:p>
    <w:p w14:paraId="792A42D0" w14:textId="635422F8" w:rsidR="00740776" w:rsidRPr="00740776" w:rsidRDefault="00E56824" w:rsidP="000A5DD1">
      <w:pPr>
        <w:pStyle w:val="NormalWeb"/>
        <w:jc w:val="both"/>
        <w:rPr>
          <w:lang w:val="fr-FR"/>
        </w:rPr>
      </w:pPr>
      <w:r>
        <w:rPr>
          <w:lang w:val="fr-FR"/>
        </w:rPr>
        <w:t xml:space="preserve">C’est facile de produire, mais les clients aiment l’exclusivité ou pensez à une vente privée. Si c’est marqué en grande lettre sur la vitrine, cela attire les chercheurs de bonnes affaires. La rareté crée un sentiment d’urgence : le client doit agir maintenant, sinon c’est trop tard. </w:t>
      </w:r>
    </w:p>
    <w:p w14:paraId="1EC38076" w14:textId="6BD5EDAC" w:rsidR="00E56824" w:rsidRPr="00E56824" w:rsidRDefault="00E56824" w:rsidP="000A5DD1">
      <w:pPr>
        <w:pStyle w:val="NormalWeb"/>
        <w:jc w:val="both"/>
        <w:rPr>
          <w:rStyle w:val="lev"/>
          <w:lang w:val="fr-FR"/>
        </w:rPr>
      </w:pPr>
      <w:r w:rsidRPr="00E56824">
        <w:rPr>
          <w:rStyle w:val="lev"/>
          <w:lang w:val="fr-FR"/>
        </w:rPr>
        <w:t>Astuce 7 : le premier pas vers l’acha</w:t>
      </w:r>
      <w:r>
        <w:rPr>
          <w:rStyle w:val="lev"/>
          <w:lang w:val="fr-FR"/>
        </w:rPr>
        <w:t>t…</w:t>
      </w:r>
    </w:p>
    <w:p w14:paraId="23330712" w14:textId="36DA02E6" w:rsidR="00E56824" w:rsidRDefault="00E56824" w:rsidP="000A5DD1">
      <w:pPr>
        <w:pStyle w:val="NormalWeb"/>
        <w:jc w:val="both"/>
        <w:rPr>
          <w:lang w:val="fr-FR"/>
        </w:rPr>
      </w:pPr>
      <w:r w:rsidRPr="00E56824">
        <w:rPr>
          <w:lang w:val="fr-FR"/>
        </w:rPr>
        <w:t>Quand vous arrivez à capter l’attention</w:t>
      </w:r>
      <w:r>
        <w:rPr>
          <w:lang w:val="fr-FR"/>
        </w:rPr>
        <w:t xml:space="preserve"> d’un client</w:t>
      </w:r>
      <w:r w:rsidR="00016203">
        <w:rPr>
          <w:lang w:val="fr-FR"/>
        </w:rPr>
        <w:t xml:space="preserve">, vous faites un pied de plus vers votre but ultime : pour le séduire pour faire un achat. Avoir l’attention de quelqu’un peut être atteint de plusieurs façons : en demandant au client de remplir un questionnaire, en l’invitant à une présentation ou en offrant une tasse de café. </w:t>
      </w:r>
    </w:p>
    <w:p w14:paraId="64AE0EC3" w14:textId="0FE9DD34" w:rsidR="00016203" w:rsidRPr="00E56824" w:rsidRDefault="00016203" w:rsidP="000A5DD1">
      <w:pPr>
        <w:pStyle w:val="NormalWeb"/>
        <w:jc w:val="both"/>
        <w:rPr>
          <w:lang w:val="fr-FR"/>
        </w:rPr>
      </w:pPr>
      <w:r>
        <w:rPr>
          <w:lang w:val="fr-FR"/>
        </w:rPr>
        <w:t xml:space="preserve">Une autre façon, un peu dépassé, d’amener un client à faire un pas vers l’achat, est d’organiser une loterie. Laissez le client écrire son nom et son adresse de façon à avoir immédiatement les données NAW (Nom Adresse Lieu de résidence), et le client s’imagine déjà la sensation de gain par exemple. </w:t>
      </w:r>
    </w:p>
    <w:p w14:paraId="0E07B89E" w14:textId="2E1ACBD3" w:rsidR="009877CE" w:rsidRPr="00542605" w:rsidRDefault="00016203" w:rsidP="000A5DD1">
      <w:pPr>
        <w:pStyle w:val="NormalWeb"/>
        <w:jc w:val="both"/>
        <w:rPr>
          <w:rStyle w:val="lev"/>
          <w:lang w:val="fr-FR"/>
        </w:rPr>
      </w:pPr>
      <w:r w:rsidRPr="00542605">
        <w:rPr>
          <w:rStyle w:val="lev"/>
          <w:lang w:val="fr-FR"/>
        </w:rPr>
        <w:t>Astuce 8 : sentiment de groupe !</w:t>
      </w:r>
    </w:p>
    <w:p w14:paraId="5EF7BF92" w14:textId="290F8928" w:rsidR="00016203" w:rsidRPr="00016203" w:rsidRDefault="00016203" w:rsidP="000A5DD1">
      <w:pPr>
        <w:pStyle w:val="NormalWeb"/>
        <w:jc w:val="both"/>
        <w:rPr>
          <w:lang w:val="fr-FR"/>
        </w:rPr>
      </w:pPr>
      <w:r w:rsidRPr="00016203">
        <w:rPr>
          <w:lang w:val="fr-FR"/>
        </w:rPr>
        <w:t xml:space="preserve">Tout le monde veut des </w:t>
      </w:r>
      <w:r>
        <w:rPr>
          <w:lang w:val="fr-FR"/>
        </w:rPr>
        <w:t xml:space="preserve">partages sur Google, alors vous aussi. Qui ne veut pas être dans la majorité ? </w:t>
      </w:r>
      <w:r w:rsidR="00542605">
        <w:rPr>
          <w:lang w:val="fr-FR"/>
        </w:rPr>
        <w:t xml:space="preserve">Si tous les autres pensent que Google est un bon investissement, c’est que c’est le cas ? Bien sûr, il y a des indépendants, mais la plupart des gens se repose sur l’avis de la majorité. Vous pouvez utiliser cela en créant des outils de marketing avec des textes comme : «  </w:t>
      </w:r>
      <w:r w:rsidR="00542605" w:rsidRPr="00542605">
        <w:rPr>
          <w:lang w:val="fr-FR"/>
        </w:rPr>
        <w:t>D'innombrables autres vous ont précédé!</w:t>
      </w:r>
      <w:r w:rsidR="00542605">
        <w:rPr>
          <w:lang w:val="fr-FR"/>
        </w:rPr>
        <w:t xml:space="preserve"> », « Ventes flashs ! » N’oubliez pas d’ajouter une photo d’un groupe de gens enthousiastes. </w:t>
      </w:r>
    </w:p>
    <w:p w14:paraId="14B20B2F" w14:textId="01B8D3C2" w:rsidR="009877CE" w:rsidRPr="00CF2C1D" w:rsidRDefault="00542605" w:rsidP="000A5DD1">
      <w:pPr>
        <w:pStyle w:val="NormalWeb"/>
        <w:jc w:val="both"/>
        <w:rPr>
          <w:rStyle w:val="lev"/>
          <w:lang w:val="fr-FR"/>
        </w:rPr>
      </w:pPr>
      <w:r w:rsidRPr="00CF2C1D">
        <w:rPr>
          <w:rStyle w:val="lev"/>
          <w:lang w:val="fr-FR"/>
        </w:rPr>
        <w:t>Astuce 9: Ne faites pas d'hypothèses</w:t>
      </w:r>
    </w:p>
    <w:p w14:paraId="3857BD06" w14:textId="197C4DAF" w:rsidR="00CF2C1D" w:rsidRDefault="00CF2C1D" w:rsidP="000A5DD1">
      <w:pPr>
        <w:pStyle w:val="NormalWeb"/>
        <w:jc w:val="both"/>
        <w:rPr>
          <w:lang w:val="fr-FR"/>
        </w:rPr>
      </w:pPr>
      <w:r w:rsidRPr="00CF2C1D">
        <w:rPr>
          <w:lang w:val="fr-FR"/>
        </w:rPr>
        <w:t>Les vendeurs qui ne p</w:t>
      </w:r>
      <w:r>
        <w:rPr>
          <w:lang w:val="fr-FR"/>
        </w:rPr>
        <w:t xml:space="preserve">osent pas de questions pensent qu’ils savent ce que le client veut. Ils font des hypothèses. Et même quand vous posez des questions, les hypothèses viennent vite. </w:t>
      </w:r>
    </w:p>
    <w:p w14:paraId="50BCE30D" w14:textId="57430E7A" w:rsidR="00CF2C1D" w:rsidRPr="00CF2C1D" w:rsidRDefault="00CF2C1D" w:rsidP="000A5DD1">
      <w:pPr>
        <w:pStyle w:val="NormalWeb"/>
        <w:jc w:val="both"/>
        <w:rPr>
          <w:lang w:val="fr-FR"/>
        </w:rPr>
      </w:pPr>
      <w:r>
        <w:rPr>
          <w:lang w:val="fr-FR"/>
        </w:rPr>
        <w:t>« Ce client ne voudra probablement pas dépenser autant d’argent ». « Je ne pense pas que ce client vienne pour acheter quoi que ce soit ». « </w:t>
      </w:r>
      <w:r w:rsidR="00045BA8">
        <w:rPr>
          <w:lang w:val="fr-FR"/>
        </w:rPr>
        <w:t xml:space="preserve">Le client ne veut surement pas que je mette en évidence un produit supplémentaire ». Toutes ces hypothèses (et il y en a encore d’autres » réduisent le roulement, vous cochez déjà des cases pour le client. Donc n’en faites pas, vous risquez de réduire votre champs des possibles. Il est préférable de poser des questions supplémentaires que de faire des hypothèses. </w:t>
      </w:r>
    </w:p>
    <w:p w14:paraId="7D4F8C23" w14:textId="77777777" w:rsidR="00CF2C1D" w:rsidRPr="00CF2C1D" w:rsidRDefault="00CF2C1D" w:rsidP="000A5DD1">
      <w:pPr>
        <w:pStyle w:val="NormalWeb"/>
        <w:jc w:val="both"/>
        <w:rPr>
          <w:lang w:val="fr-FR"/>
        </w:rPr>
      </w:pPr>
    </w:p>
    <w:p w14:paraId="50971A59" w14:textId="5E5A7AC6" w:rsidR="009877CE" w:rsidRPr="00045BA8" w:rsidRDefault="00045BA8" w:rsidP="000A5DD1">
      <w:pPr>
        <w:pStyle w:val="NormalWeb"/>
        <w:jc w:val="both"/>
        <w:rPr>
          <w:rStyle w:val="lev"/>
          <w:lang w:val="fr-FR"/>
        </w:rPr>
      </w:pPr>
      <w:r w:rsidRPr="00045BA8">
        <w:rPr>
          <w:rStyle w:val="lev"/>
          <w:lang w:val="fr-FR"/>
        </w:rPr>
        <w:t>Astuce 10 : montrez votre passion</w:t>
      </w:r>
    </w:p>
    <w:p w14:paraId="2CD5602F" w14:textId="33C68C4B" w:rsidR="00045BA8" w:rsidRDefault="00045BA8" w:rsidP="000A5DD1">
      <w:pPr>
        <w:jc w:val="both"/>
        <w:rPr>
          <w:rFonts w:ascii="Times New Roman" w:eastAsia="Times New Roman" w:hAnsi="Times New Roman" w:cs="Times New Roman"/>
          <w:sz w:val="24"/>
          <w:szCs w:val="24"/>
          <w:lang w:val="fr-FR" w:eastAsia="nl-BE"/>
        </w:rPr>
      </w:pPr>
      <w:r w:rsidRPr="00045BA8">
        <w:rPr>
          <w:rFonts w:ascii="Times New Roman" w:eastAsia="Times New Roman" w:hAnsi="Times New Roman" w:cs="Times New Roman"/>
          <w:sz w:val="24"/>
          <w:szCs w:val="24"/>
          <w:lang w:val="fr-FR" w:eastAsia="nl-BE"/>
        </w:rPr>
        <w:t>Un vendeur qui récite un air standard ne vous rend pas heureux. Et vous ne voulez rien acheter du tout. Mais quelqu'un qui saute (presque) d'enthousiasme pour son métier, peut tout vendre.</w:t>
      </w:r>
    </w:p>
    <w:p w14:paraId="6300D5B6" w14:textId="0528DB1B" w:rsidR="00045BA8" w:rsidRDefault="00045BA8" w:rsidP="000A5DD1">
      <w:pPr>
        <w:jc w:val="both"/>
        <w:rPr>
          <w:rFonts w:ascii="Times New Roman" w:eastAsia="Times New Roman" w:hAnsi="Times New Roman" w:cs="Times New Roman"/>
          <w:sz w:val="24"/>
          <w:szCs w:val="24"/>
          <w:lang w:val="fr-FR" w:eastAsia="nl-BE"/>
        </w:rPr>
      </w:pPr>
      <w:r>
        <w:rPr>
          <w:rFonts w:ascii="Times New Roman" w:eastAsia="Times New Roman" w:hAnsi="Times New Roman" w:cs="Times New Roman"/>
          <w:sz w:val="24"/>
          <w:szCs w:val="24"/>
          <w:lang w:val="fr-FR" w:eastAsia="nl-BE"/>
        </w:rPr>
        <w:t>Montrez votre passion. Dites pourquoi votre produit ou service est génial. Montrez qu’en aidant les clients et de travailler en tant qu’indépendant vous rend heureux. Racontez votre histoire.</w:t>
      </w:r>
    </w:p>
    <w:p w14:paraId="0B6A551B" w14:textId="67AF075E" w:rsidR="00045BA8" w:rsidRPr="00045BA8" w:rsidRDefault="00045BA8" w:rsidP="000A5DD1">
      <w:pPr>
        <w:jc w:val="both"/>
        <w:rPr>
          <w:rFonts w:ascii="Times New Roman" w:eastAsia="Times New Roman" w:hAnsi="Times New Roman" w:cs="Times New Roman"/>
          <w:sz w:val="24"/>
          <w:szCs w:val="24"/>
          <w:lang w:val="fr-FR" w:eastAsia="nl-BE"/>
        </w:rPr>
      </w:pPr>
      <w:r>
        <w:rPr>
          <w:rFonts w:ascii="Times New Roman" w:eastAsia="Times New Roman" w:hAnsi="Times New Roman" w:cs="Times New Roman"/>
          <w:sz w:val="24"/>
          <w:szCs w:val="24"/>
          <w:lang w:val="fr-FR" w:eastAsia="nl-BE"/>
        </w:rPr>
        <w:t xml:space="preserve">L’enthousiasme est contagieux. </w:t>
      </w:r>
    </w:p>
    <w:p w14:paraId="3CB08476" w14:textId="77777777" w:rsidR="00045BA8" w:rsidRPr="00045BA8" w:rsidRDefault="00045BA8" w:rsidP="000A5DD1">
      <w:pPr>
        <w:jc w:val="both"/>
        <w:rPr>
          <w:rFonts w:ascii="Times New Roman" w:eastAsia="Times New Roman" w:hAnsi="Times New Roman" w:cs="Times New Roman"/>
          <w:sz w:val="24"/>
          <w:szCs w:val="24"/>
          <w:lang w:val="fr-FR" w:eastAsia="nl-BE"/>
        </w:rPr>
      </w:pPr>
    </w:p>
    <w:p w14:paraId="37510F0B" w14:textId="40BA88B3" w:rsidR="00C03E2F" w:rsidRDefault="00C03E2F" w:rsidP="000A5DD1">
      <w:pPr>
        <w:jc w:val="both"/>
      </w:pPr>
      <w:bookmarkStart w:id="0" w:name="_GoBack"/>
      <w:bookmarkEnd w:id="0"/>
    </w:p>
    <w:sectPr w:rsidR="00C03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03"/>
    <w:rsid w:val="00016203"/>
    <w:rsid w:val="00016F6F"/>
    <w:rsid w:val="00045BA8"/>
    <w:rsid w:val="00090835"/>
    <w:rsid w:val="000A5DD1"/>
    <w:rsid w:val="002200F4"/>
    <w:rsid w:val="002261CA"/>
    <w:rsid w:val="002604A5"/>
    <w:rsid w:val="003159EB"/>
    <w:rsid w:val="00542605"/>
    <w:rsid w:val="00575A03"/>
    <w:rsid w:val="006A680B"/>
    <w:rsid w:val="00740776"/>
    <w:rsid w:val="00874814"/>
    <w:rsid w:val="009770D2"/>
    <w:rsid w:val="009877CE"/>
    <w:rsid w:val="009A6063"/>
    <w:rsid w:val="009F6003"/>
    <w:rsid w:val="00A74F31"/>
    <w:rsid w:val="00BC2B57"/>
    <w:rsid w:val="00C03E2F"/>
    <w:rsid w:val="00CC0B32"/>
    <w:rsid w:val="00CF2C1D"/>
    <w:rsid w:val="00D9523D"/>
    <w:rsid w:val="00E56824"/>
    <w:rsid w:val="00E90B96"/>
    <w:rsid w:val="00E94C4E"/>
    <w:rsid w:val="00EF0EBB"/>
    <w:rsid w:val="00F15C2F"/>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7657"/>
  <w15:chartTrackingRefBased/>
  <w15:docId w15:val="{C84839A4-0B53-4889-9752-E2812C0D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75A0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ev">
    <w:name w:val="Strong"/>
    <w:basedOn w:val="Policepardfaut"/>
    <w:uiPriority w:val="22"/>
    <w:qFormat/>
    <w:rsid w:val="00575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3D80E-9515-4051-8774-6CEEA7D1FC56}">
  <ds:schemaRefs>
    <ds:schemaRef ds:uri="http://schemas.microsoft.com/sharepoint/v3/contenttype/forms"/>
  </ds:schemaRefs>
</ds:datastoreItem>
</file>

<file path=customXml/itemProps2.xml><?xml version="1.0" encoding="utf-8"?>
<ds:datastoreItem xmlns:ds="http://schemas.openxmlformats.org/officeDocument/2006/customXml" ds:itemID="{AF98A10C-E8FF-4FD2-9C66-6D5863271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AFF16-3EB1-4EC6-BEC6-77A85E4ED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897</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marechal.claire@gmail.com</dc:creator>
  <cp:keywords/>
  <dc:description/>
  <cp:lastModifiedBy>Agathe Jenffer</cp:lastModifiedBy>
  <cp:revision>3</cp:revision>
  <dcterms:created xsi:type="dcterms:W3CDTF">2021-04-26T11:02:00Z</dcterms:created>
  <dcterms:modified xsi:type="dcterms:W3CDTF">2021-04-26T11:12:00Z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