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C013" w14:textId="2EF993E9" w:rsidR="00B63F86" w:rsidRPr="009D7485" w:rsidRDefault="009D7485" w:rsidP="001838F3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  <w:lang w:val="nl-BE"/>
        </w:rPr>
      </w:pPr>
      <w:r w:rsidRPr="009D7485">
        <w:rPr>
          <w:rFonts w:asciiTheme="minorHAnsi" w:hAnsiTheme="minorHAnsi" w:cstheme="minorHAnsi"/>
          <w:i w:val="0"/>
          <w:sz w:val="32"/>
          <w:szCs w:val="32"/>
          <w:lang w:val="nl-BE"/>
        </w:rPr>
        <w:t>Ondernemer voor een dag - s</w:t>
      </w:r>
      <w:r>
        <w:rPr>
          <w:rFonts w:asciiTheme="minorHAnsi" w:hAnsiTheme="minorHAnsi" w:cstheme="minorHAnsi"/>
          <w:i w:val="0"/>
          <w:sz w:val="32"/>
          <w:szCs w:val="32"/>
          <w:lang w:val="nl-BE"/>
        </w:rPr>
        <w:t>essieplan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="009E315C" w:rsidRPr="000900D8" w14:paraId="7EE540C9" w14:textId="77777777" w:rsidTr="00327D63">
        <w:trPr>
          <w:trHeight w:val="288"/>
        </w:trPr>
        <w:tc>
          <w:tcPr>
            <w:tcW w:w="1288" w:type="pct"/>
          </w:tcPr>
          <w:p w14:paraId="15675F8D" w14:textId="218FD2D5" w:rsidR="009E315C" w:rsidRDefault="00204FD3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Naam module</w:t>
            </w:r>
          </w:p>
        </w:tc>
        <w:tc>
          <w:tcPr>
            <w:tcW w:w="3712" w:type="pct"/>
          </w:tcPr>
          <w:p w14:paraId="39C9699B" w14:textId="2E29EB24" w:rsidR="009E315C" w:rsidRPr="005C3A0B" w:rsidRDefault="004E3CD4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Intro</w:t>
            </w:r>
          </w:p>
        </w:tc>
      </w:tr>
      <w:tr w:rsidR="00B63F86" w:rsidRPr="000900D8" w14:paraId="4F26725A" w14:textId="77777777" w:rsidTr="00327D63">
        <w:trPr>
          <w:trHeight w:val="288"/>
        </w:trPr>
        <w:tc>
          <w:tcPr>
            <w:tcW w:w="1288" w:type="pct"/>
          </w:tcPr>
          <w:p w14:paraId="715F5B49" w14:textId="424420A6" w:rsidR="00B63F86" w:rsidRPr="000900D8" w:rsidRDefault="00204FD3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Naam sessie</w:t>
            </w:r>
          </w:p>
        </w:tc>
        <w:tc>
          <w:tcPr>
            <w:tcW w:w="3712" w:type="pct"/>
          </w:tcPr>
          <w:p w14:paraId="723DFD2C" w14:textId="01AF4797" w:rsidR="00B63F86" w:rsidRPr="005C3A0B" w:rsidRDefault="00515665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Ondernemer voor 1 dag</w:t>
            </w:r>
          </w:p>
        </w:tc>
      </w:tr>
      <w:tr w:rsidR="00B63F86" w:rsidRPr="000900D8" w14:paraId="64B95593" w14:textId="77777777" w:rsidTr="00327D63">
        <w:tc>
          <w:tcPr>
            <w:tcW w:w="1288" w:type="pct"/>
          </w:tcPr>
          <w:p w14:paraId="7237E800" w14:textId="60D240FD" w:rsidR="00B63F86" w:rsidRPr="000900D8" w:rsidRDefault="00204FD3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Duur sessie</w:t>
            </w:r>
          </w:p>
        </w:tc>
        <w:tc>
          <w:tcPr>
            <w:tcW w:w="3712" w:type="pct"/>
          </w:tcPr>
          <w:p w14:paraId="65CC2BCD" w14:textId="51C29838" w:rsidR="00B63F86" w:rsidRPr="005C3A0B" w:rsidRDefault="007E5753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5-6</w:t>
            </w:r>
            <w:r w:rsidR="00A92DE7">
              <w:rPr>
                <w:rFonts w:asciiTheme="minorHAnsi" w:hAnsiTheme="minorHAnsi" w:cstheme="minorHAnsi"/>
                <w:szCs w:val="24"/>
              </w:rPr>
              <w:t xml:space="preserve"> uur</w:t>
            </w:r>
          </w:p>
        </w:tc>
      </w:tr>
      <w:tr w:rsidR="0027536D" w:rsidRPr="009D7485" w14:paraId="1D89544E" w14:textId="77777777" w:rsidTr="00327D63">
        <w:tc>
          <w:tcPr>
            <w:tcW w:w="1288" w:type="pct"/>
          </w:tcPr>
          <w:p w14:paraId="3514DD24" w14:textId="34F7D9A2" w:rsidR="0027536D" w:rsidRDefault="00204FD3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Doel van de sessie</w:t>
            </w:r>
          </w:p>
        </w:tc>
        <w:tc>
          <w:tcPr>
            <w:tcW w:w="3712" w:type="pct"/>
          </w:tcPr>
          <w:p w14:paraId="7C7487C4" w14:textId="301F5FC4" w:rsidR="0027536D" w:rsidRPr="00B95091" w:rsidRDefault="00B95091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 w:rsidRPr="00B95091">
              <w:rPr>
                <w:rFonts w:asciiTheme="minorHAnsi" w:hAnsiTheme="minorHAnsi" w:cstheme="minorHAnsi"/>
                <w:szCs w:val="24"/>
                <w:lang w:val="nl-BE"/>
              </w:rPr>
              <w:t>Jongeren laten nadenken over on</w:t>
            </w:r>
            <w:r>
              <w:rPr>
                <w:rFonts w:asciiTheme="minorHAnsi" w:hAnsiTheme="minorHAnsi" w:cstheme="minorHAnsi"/>
                <w:szCs w:val="24"/>
                <w:lang w:val="nl-BE"/>
              </w:rPr>
              <w:t>dernemerschap</w:t>
            </w:r>
            <w:r w:rsidR="007E5753">
              <w:rPr>
                <w:rFonts w:asciiTheme="minorHAnsi" w:hAnsiTheme="minorHAnsi" w:cstheme="minorHAnsi"/>
                <w:szCs w:val="24"/>
                <w:lang w:val="nl-BE"/>
              </w:rPr>
              <w:t xml:space="preserve">, </w:t>
            </w:r>
            <w:r>
              <w:rPr>
                <w:rFonts w:asciiTheme="minorHAnsi" w:hAnsiTheme="minorHAnsi" w:cstheme="minorHAnsi"/>
                <w:szCs w:val="24"/>
                <w:lang w:val="nl-BE"/>
              </w:rPr>
              <w:t xml:space="preserve"> enthousiasmeren</w:t>
            </w:r>
            <w:r w:rsidR="007E5753">
              <w:rPr>
                <w:rFonts w:asciiTheme="minorHAnsi" w:hAnsiTheme="minorHAnsi" w:cstheme="minorHAnsi"/>
                <w:szCs w:val="24"/>
                <w:lang w:val="nl-BE"/>
              </w:rPr>
              <w:t xml:space="preserve"> </w:t>
            </w:r>
            <w:r w:rsidR="00515665">
              <w:rPr>
                <w:rFonts w:asciiTheme="minorHAnsi" w:hAnsiTheme="minorHAnsi" w:cstheme="minorHAnsi"/>
                <w:szCs w:val="24"/>
                <w:lang w:val="nl-BE"/>
              </w:rPr>
              <w:t>en een realistisch beeld krijgen van wat ondernemer zijn inhoudt</w:t>
            </w:r>
          </w:p>
        </w:tc>
      </w:tr>
      <w:tr w:rsidR="00534E39" w:rsidRPr="009D7485" w14:paraId="0BC523D2" w14:textId="77777777" w:rsidTr="00D05BCD">
        <w:trPr>
          <w:trHeight w:val="217"/>
        </w:trPr>
        <w:tc>
          <w:tcPr>
            <w:tcW w:w="1288" w:type="pct"/>
          </w:tcPr>
          <w:p w14:paraId="3873EF9B" w14:textId="73C5B3FB" w:rsidR="00534E39" w:rsidRDefault="00204FD3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Leerdoelen</w:t>
            </w:r>
          </w:p>
        </w:tc>
        <w:tc>
          <w:tcPr>
            <w:tcW w:w="3712" w:type="pct"/>
          </w:tcPr>
          <w:p w14:paraId="52BBDAC9" w14:textId="3B5EC700" w:rsidR="00173B73" w:rsidRPr="00000626" w:rsidRDefault="00000626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  <w:lang w:val="nl-BE"/>
              </w:rPr>
            </w:pPr>
            <w:r w:rsidRPr="00000626">
              <w:rPr>
                <w:rFonts w:asciiTheme="minorHAnsi" w:hAnsiTheme="minorHAnsi" w:cstheme="minorHAnsi"/>
                <w:szCs w:val="24"/>
                <w:lang w:val="nl-BE"/>
              </w:rPr>
              <w:t>Jongeren zijn benieuwd naar w</w:t>
            </w:r>
            <w:r>
              <w:rPr>
                <w:rFonts w:asciiTheme="minorHAnsi" w:hAnsiTheme="minorHAnsi" w:cstheme="minorHAnsi"/>
                <w:szCs w:val="24"/>
                <w:lang w:val="nl-BE"/>
              </w:rPr>
              <w:t xml:space="preserve">at ondernemerschap kan inhouden en hoe ze daar zelf mee aan de slag kunnen gaan. </w:t>
            </w:r>
          </w:p>
        </w:tc>
      </w:tr>
      <w:tr w:rsidR="00DB5FC9" w:rsidRPr="000900D8" w14:paraId="07D17ED7" w14:textId="77777777" w:rsidTr="00327D63">
        <w:tc>
          <w:tcPr>
            <w:tcW w:w="1288" w:type="pct"/>
          </w:tcPr>
          <w:p w14:paraId="24FBD7C1" w14:textId="28F9C641" w:rsidR="00DB5FC9" w:rsidRDefault="00173B73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</w:t>
            </w:r>
            <w:r w:rsidR="00204FD3">
              <w:rPr>
                <w:rFonts w:asciiTheme="minorHAnsi" w:hAnsiTheme="minorHAnsi" w:cstheme="minorHAnsi"/>
                <w:b/>
                <w:bCs/>
                <w:szCs w:val="24"/>
              </w:rPr>
              <w:t>competenties</w:t>
            </w:r>
          </w:p>
        </w:tc>
        <w:tc>
          <w:tcPr>
            <w:tcW w:w="3712" w:type="pct"/>
          </w:tcPr>
          <w:p w14:paraId="6C90BDE2" w14:textId="26CBD9C6" w:rsidR="00DB5FC9" w:rsidRPr="005C3A0B" w:rsidRDefault="00F61274" w:rsidP="001838F3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Zelfbewustzijn en motivatie</w:t>
            </w:r>
          </w:p>
        </w:tc>
      </w:tr>
      <w:tr w:rsidR="00173B73" w:rsidRPr="000900D8" w14:paraId="26B02D78" w14:textId="77777777" w:rsidTr="00327D63">
        <w:tc>
          <w:tcPr>
            <w:tcW w:w="1288" w:type="pct"/>
          </w:tcPr>
          <w:p w14:paraId="566817C6" w14:textId="6F671733" w:rsidR="00173B73" w:rsidRDefault="0071250A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Werkgerelateerde skills</w:t>
            </w:r>
          </w:p>
        </w:tc>
        <w:tc>
          <w:tcPr>
            <w:tcW w:w="3712" w:type="pct"/>
          </w:tcPr>
          <w:p w14:paraId="7264F8F8" w14:textId="34F3AD3D" w:rsidR="00173B73" w:rsidRPr="004E0EF9" w:rsidRDefault="00555C62" w:rsidP="001838F3">
            <w:pPr>
              <w:pStyle w:val="withbottommargin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Motivati</w:t>
            </w:r>
            <w:r w:rsidR="00F61274">
              <w:rPr>
                <w:rFonts w:ascii="Calibri" w:hAnsi="Calibri" w:cs="Calibri"/>
                <w:color w:val="000000"/>
              </w:rPr>
              <w:t>e</w:t>
            </w:r>
          </w:p>
        </w:tc>
      </w:tr>
      <w:tr w:rsidR="008671A6" w:rsidRPr="009D7485" w14:paraId="0CDB67AB" w14:textId="77777777" w:rsidTr="00327D63">
        <w:tc>
          <w:tcPr>
            <w:tcW w:w="1288" w:type="pct"/>
          </w:tcPr>
          <w:p w14:paraId="63D661A3" w14:textId="122BBB1D" w:rsidR="008671A6" w:rsidRDefault="0071250A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1250A">
              <w:rPr>
                <w:rFonts w:asciiTheme="minorHAnsi" w:hAnsiTheme="minorHAnsi" w:cstheme="minorHAnsi"/>
                <w:b/>
                <w:bCs/>
                <w:szCs w:val="24"/>
              </w:rPr>
              <w:t>Aanbod</w:t>
            </w:r>
            <w:r>
              <w:rPr>
                <w:rFonts w:asciiTheme="minorHAnsi" w:hAnsiTheme="minorHAnsi" w:cstheme="minorHAnsi"/>
                <w:szCs w:val="24"/>
              </w:rPr>
              <w:t xml:space="preserve">: </w:t>
            </w:r>
            <w:r w:rsidR="008671A6" w:rsidRPr="00683CF5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</w:tcPr>
          <w:p w14:paraId="326CA3F9" w14:textId="51B57B68" w:rsidR="00AF7AC7" w:rsidRPr="007E5753" w:rsidRDefault="00D032B3" w:rsidP="001838F3">
            <w:pPr>
              <w:pStyle w:val="withbottommargin"/>
              <w:spacing w:before="0" w:beforeAutospacing="0" w:after="0" w:afterAutospacing="0" w:line="276" w:lineRule="auto"/>
              <w:rPr>
                <w:rFonts w:asciiTheme="minorHAnsi" w:hAnsiTheme="minorHAnsi" w:cstheme="minorHAnsi"/>
                <w:lang w:val="nl-BE"/>
              </w:rPr>
            </w:pPr>
            <w:r w:rsidRPr="007E5753">
              <w:rPr>
                <w:rFonts w:asciiTheme="minorHAnsi" w:hAnsiTheme="minorHAnsi" w:cstheme="minorHAnsi"/>
                <w:lang w:val="nl-BE"/>
              </w:rPr>
              <w:t>Offline</w:t>
            </w:r>
            <w:r w:rsidR="007E5753" w:rsidRPr="007E5753">
              <w:rPr>
                <w:rFonts w:asciiTheme="minorHAnsi" w:hAnsiTheme="minorHAnsi" w:cstheme="minorHAnsi"/>
                <w:lang w:val="nl-BE"/>
              </w:rPr>
              <w:t xml:space="preserve"> (kan eventueel online maar dat vraagt professionele tech</w:t>
            </w:r>
            <w:r w:rsidR="007E5753">
              <w:rPr>
                <w:rFonts w:asciiTheme="minorHAnsi" w:hAnsiTheme="minorHAnsi" w:cstheme="minorHAnsi"/>
                <w:lang w:val="nl-BE"/>
              </w:rPr>
              <w:t>nische ondersteuning)</w:t>
            </w:r>
          </w:p>
        </w:tc>
      </w:tr>
      <w:tr w:rsidR="00384E91" w:rsidRPr="000900D8" w14:paraId="62DB2DB9" w14:textId="77777777" w:rsidTr="00327D63">
        <w:tc>
          <w:tcPr>
            <w:tcW w:w="1288" w:type="pct"/>
          </w:tcPr>
          <w:p w14:paraId="049D205C" w14:textId="12F60267" w:rsidR="00384E91" w:rsidRDefault="0071250A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Aantal activiteiten (duur)</w:t>
            </w:r>
          </w:p>
        </w:tc>
        <w:tc>
          <w:tcPr>
            <w:tcW w:w="3712" w:type="pct"/>
          </w:tcPr>
          <w:p w14:paraId="1AEF213F" w14:textId="505410C6" w:rsidR="009E49FD" w:rsidRPr="00D032B3" w:rsidRDefault="0000677C" w:rsidP="001838F3">
            <w:pPr>
              <w:pStyle w:val="withbottommargin"/>
              <w:spacing w:before="0" w:beforeAutospacing="0" w:after="0" w:afterAutospacing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555C6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activiteit (</w:t>
            </w:r>
            <w:r w:rsidR="004E2D1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5-6</w:t>
            </w:r>
            <w:r w:rsidR="00F6127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uur)</w:t>
            </w:r>
          </w:p>
        </w:tc>
      </w:tr>
      <w:tr w:rsidR="00683CF5" w:rsidRPr="009D7485" w14:paraId="0D298B10" w14:textId="77777777" w:rsidTr="0027536D">
        <w:tc>
          <w:tcPr>
            <w:tcW w:w="1288" w:type="pct"/>
            <w:vAlign w:val="center"/>
          </w:tcPr>
          <w:p w14:paraId="2E2FE66F" w14:textId="23B64B89" w:rsidR="00683CF5" w:rsidRDefault="0071250A" w:rsidP="001838F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Evaluatie</w:t>
            </w:r>
          </w:p>
        </w:tc>
        <w:tc>
          <w:tcPr>
            <w:tcW w:w="3712" w:type="pct"/>
          </w:tcPr>
          <w:p w14:paraId="7EA7F9DD" w14:textId="2F760D95" w:rsidR="00683CF5" w:rsidRPr="00555C62" w:rsidRDefault="00555C62" w:rsidP="001838F3">
            <w:pPr>
              <w:pStyle w:val="withbottommargin"/>
              <w:spacing w:before="0" w:beforeAutospacing="0" w:after="120" w:afterAutospacing="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nl-BE" w:eastAsia="en-US"/>
              </w:rPr>
            </w:pPr>
            <w:r w:rsidRPr="00555C62">
              <w:rPr>
                <w:rFonts w:asciiTheme="minorHAnsi" w:hAnsiTheme="minorHAnsi" w:cstheme="minorHAnsi"/>
                <w:lang w:val="nl-BE" w:eastAsia="en-US"/>
              </w:rPr>
              <w:t xml:space="preserve">Bespreek met de jongeren </w:t>
            </w:r>
            <w:r w:rsidR="004E2D18">
              <w:rPr>
                <w:rFonts w:asciiTheme="minorHAnsi" w:hAnsiTheme="minorHAnsi" w:cstheme="minorHAnsi"/>
                <w:lang w:val="nl-BE" w:eastAsia="en-US"/>
              </w:rPr>
              <w:t xml:space="preserve">en de andere betrokkenen </w:t>
            </w:r>
            <w:r w:rsidRPr="00555C62">
              <w:rPr>
                <w:rFonts w:asciiTheme="minorHAnsi" w:hAnsiTheme="minorHAnsi" w:cstheme="minorHAnsi"/>
                <w:lang w:val="nl-BE" w:eastAsia="en-US"/>
              </w:rPr>
              <w:t>wat ze vonden van de activiteit</w:t>
            </w:r>
            <w:r w:rsidR="00204FD5" w:rsidRPr="00555C62">
              <w:rPr>
                <w:rFonts w:asciiTheme="minorHAnsi" w:eastAsiaTheme="minorHAnsi" w:hAnsiTheme="minorHAnsi" w:cstheme="minorBidi"/>
                <w:sz w:val="22"/>
                <w:szCs w:val="22"/>
                <w:lang w:val="nl-BE" w:eastAsia="en-US"/>
              </w:rPr>
              <w:t xml:space="preserve"> </w:t>
            </w:r>
          </w:p>
        </w:tc>
      </w:tr>
    </w:tbl>
    <w:p w14:paraId="4A2DB729" w14:textId="75DFA33B" w:rsidR="00B63F86" w:rsidRPr="00555C62" w:rsidRDefault="00B63F86" w:rsidP="00B63F86">
      <w:pPr>
        <w:jc w:val="both"/>
        <w:rPr>
          <w:rFonts w:asciiTheme="minorHAnsi" w:hAnsiTheme="minorHAnsi" w:cstheme="minorHAnsi"/>
          <w:szCs w:val="24"/>
          <w:lang w:val="nl-BE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3261"/>
        <w:gridCol w:w="10631"/>
      </w:tblGrid>
      <w:tr w:rsidR="00B75863" w:rsidRPr="009D7485" w14:paraId="7963B0B1" w14:textId="77777777" w:rsidTr="00EB2938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7E828F" w14:textId="7AAFF069" w:rsidR="00B75863" w:rsidRPr="00591FB4" w:rsidRDefault="00B75863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 w:rsidRPr="00591FB4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Activit</w:t>
            </w:r>
            <w:r w:rsidR="00F61274" w:rsidRPr="00591FB4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eit</w:t>
            </w:r>
            <w:r w:rsidRPr="00591FB4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 1: </w:t>
            </w:r>
            <w:r w:rsidR="0000677C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Ondernemersfestival/kick-off event</w:t>
            </w:r>
          </w:p>
        </w:tc>
      </w:tr>
      <w:tr w:rsidR="00F673CC" w:rsidRPr="00606B72" w14:paraId="6F5AA964" w14:textId="77777777" w:rsidTr="00F673CC">
        <w:tc>
          <w:tcPr>
            <w:tcW w:w="138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E9583" w14:textId="2946D7A4" w:rsidR="00F673CC" w:rsidRPr="00FB493C" w:rsidRDefault="00F61274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 w:rsidRPr="00FB493C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Duur</w:t>
            </w:r>
            <w:r w:rsidR="00F673CC" w:rsidRPr="00FB493C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: </w:t>
            </w:r>
            <w:r w:rsidR="00D04787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5-6u</w:t>
            </w:r>
            <w:r w:rsidR="009C7F9A" w:rsidRPr="00FB493C">
              <w:rPr>
                <w:rFonts w:asciiTheme="minorHAnsi" w:eastAsiaTheme="minorHAnsi" w:hAnsiTheme="minorHAnsi" w:cstheme="minorBidi"/>
                <w:lang w:val="nl-BE" w:eastAsia="en-US"/>
              </w:rPr>
              <w:t xml:space="preserve"> </w:t>
            </w:r>
          </w:p>
        </w:tc>
      </w:tr>
      <w:tr w:rsidR="00B75863" w:rsidRPr="009D7485" w14:paraId="59B0B842" w14:textId="77777777" w:rsidTr="00EB2938">
        <w:tc>
          <w:tcPr>
            <w:tcW w:w="13892" w:type="dxa"/>
            <w:gridSpan w:val="2"/>
            <w:tcBorders>
              <w:top w:val="single" w:sz="4" w:space="0" w:color="auto"/>
            </w:tcBorders>
          </w:tcPr>
          <w:p w14:paraId="651BC706" w14:textId="77777777" w:rsidR="00B75863" w:rsidRDefault="009013E4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 w:rsidRPr="00C11570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Bronnen</w:t>
            </w:r>
            <w:r w:rsidR="00C11570" w:rsidRPr="00C11570">
              <w:rPr>
                <w:rFonts w:asciiTheme="minorHAnsi" w:eastAsiaTheme="minorHAnsi" w:hAnsiTheme="minorHAnsi" w:cstheme="minorBidi"/>
                <w:lang w:val="nl-BE" w:eastAsia="en-US"/>
              </w:rPr>
              <w:t xml:space="preserve"> </w:t>
            </w:r>
          </w:p>
          <w:p w14:paraId="6E053AE1" w14:textId="6CAC9084" w:rsidR="004675BD" w:rsidRPr="004675BD" w:rsidRDefault="004675BD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 w:rsidRPr="004675BD">
              <w:rPr>
                <w:rFonts w:asciiTheme="minorHAnsi" w:eastAsiaTheme="minorHAnsi" w:hAnsiTheme="minorHAnsi" w:cstheme="minorBidi"/>
                <w:lang w:val="nl-BE" w:eastAsia="en-US"/>
              </w:rPr>
              <w:t xml:space="preserve">Inspiratie vanuit SPEED You UP partners: </w:t>
            </w:r>
            <w:hyperlink r:id="rId11" w:history="1">
              <w:r w:rsidR="004612D0" w:rsidRPr="004612D0">
                <w:rPr>
                  <w:rStyle w:val="Hyperlink"/>
                  <w:rFonts w:asciiTheme="minorHAnsi" w:eastAsiaTheme="minorHAnsi" w:hAnsiTheme="minorHAnsi" w:cstheme="minorBidi"/>
                  <w:lang w:val="nl-BE" w:eastAsia="en-US"/>
                </w:rPr>
                <w:t>https://www.jongondernemen.nl/nl/att-leaders-for-a-day</w:t>
              </w:r>
            </w:hyperlink>
            <w:r w:rsidR="004612D0" w:rsidRPr="004612D0">
              <w:rPr>
                <w:rFonts w:asciiTheme="minorHAnsi" w:eastAsiaTheme="minorHAnsi" w:hAnsiTheme="minorHAnsi" w:cstheme="minorBidi"/>
                <w:lang w:val="nl-BE" w:eastAsia="en-US"/>
              </w:rPr>
              <w:t xml:space="preserve"> </w:t>
            </w:r>
            <w:r w:rsidRPr="004675BD">
              <w:rPr>
                <w:rFonts w:asciiTheme="minorHAnsi" w:eastAsiaTheme="minorHAnsi" w:hAnsiTheme="minorHAnsi" w:cstheme="minorBidi"/>
                <w:lang w:val="nl-BE" w:eastAsia="en-US"/>
              </w:rPr>
              <w:t>i</w:t>
            </w:r>
            <w:r w:rsidR="004612D0">
              <w:rPr>
                <w:rFonts w:asciiTheme="minorHAnsi" w:eastAsiaTheme="minorHAnsi" w:hAnsiTheme="minorHAnsi" w:cstheme="minorBidi"/>
                <w:lang w:val="nl-BE" w:eastAsia="en-US"/>
              </w:rPr>
              <w:t>s een ambitieuze versie van dit idee, waarbij jongeren (die het programma al doorliepen) meelopen met een CEO voor 1 dag.</w:t>
            </w:r>
          </w:p>
        </w:tc>
      </w:tr>
      <w:tr w:rsidR="001A5EDC" w:rsidRPr="009D7485" w14:paraId="75EF63FE" w14:textId="77777777" w:rsidTr="000D5671">
        <w:tc>
          <w:tcPr>
            <w:tcW w:w="13892" w:type="dxa"/>
            <w:gridSpan w:val="2"/>
          </w:tcPr>
          <w:p w14:paraId="2B159484" w14:textId="275244E4" w:rsidR="001A5EDC" w:rsidRPr="002B63E0" w:rsidRDefault="001A5EDC" w:rsidP="00C96B87">
            <w:pPr>
              <w:pStyle w:val="withbottommargin"/>
              <w:spacing w:before="0" w:beforeAutospacing="0" w:after="12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 w:rsidRPr="002B63E0"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 xml:space="preserve">Facilitator/Learner Guidance: </w:t>
            </w:r>
            <w:r w:rsidR="009D76EE" w:rsidRPr="009941EF">
              <w:rPr>
                <w:rFonts w:asciiTheme="minorHAnsi" w:eastAsiaTheme="minorHAnsi" w:hAnsiTheme="minorHAnsi" w:cstheme="minorBidi"/>
                <w:lang w:val="nl-BE" w:eastAsia="en-US"/>
              </w:rPr>
              <w:t xml:space="preserve">De rol van de leerkracht is vooral die van ondersteuner, tijdsbewaker en facilitator. </w:t>
            </w:r>
            <w:r w:rsidR="009941EF" w:rsidRPr="009941EF">
              <w:rPr>
                <w:rFonts w:asciiTheme="minorHAnsi" w:eastAsiaTheme="minorHAnsi" w:hAnsiTheme="minorHAnsi" w:cstheme="minorBidi"/>
                <w:lang w:val="nl-BE" w:eastAsia="en-US"/>
              </w:rPr>
              <w:t>Zijn er jongeren die niemand in hun omgeving kennen die onderneemt?</w:t>
            </w:r>
            <w:r w:rsidR="009941EF">
              <w:rPr>
                <w:rFonts w:asciiTheme="minorHAnsi" w:eastAsiaTheme="minorHAnsi" w:hAnsiTheme="minorHAnsi" w:cstheme="minorBidi"/>
                <w:lang w:val="nl-BE" w:eastAsia="en-US"/>
              </w:rPr>
              <w:t xml:space="preserve"> Zijn er leerlingen die het erg lastig vinden om zelf de stap te zetten om een vraag te </w:t>
            </w:r>
            <w:r w:rsidR="009941EF">
              <w:rPr>
                <w:rFonts w:asciiTheme="minorHAnsi" w:eastAsiaTheme="minorHAnsi" w:hAnsiTheme="minorHAnsi" w:cstheme="minorBidi"/>
                <w:lang w:val="nl-BE" w:eastAsia="en-US"/>
              </w:rPr>
              <w:lastRenderedPageBreak/>
              <w:t>stellen? Zijn er jongeren die niet wete</w:t>
            </w:r>
            <w:r w:rsidR="004F3E96">
              <w:rPr>
                <w:rFonts w:asciiTheme="minorHAnsi" w:eastAsiaTheme="minorHAnsi" w:hAnsiTheme="minorHAnsi" w:cstheme="minorBidi"/>
                <w:lang w:val="nl-BE" w:eastAsia="en-US"/>
              </w:rPr>
              <w:t xml:space="preserve">n hoe ze zich het beste kunnen voorbereiden, of die liever per twee gaan? Bekijk samen met hen wat mogelijk is en help hen op weg. </w:t>
            </w:r>
          </w:p>
        </w:tc>
      </w:tr>
      <w:tr w:rsidR="0000677C" w:rsidRPr="009D7485" w14:paraId="7A5B9A8A" w14:textId="77777777" w:rsidTr="0000677C">
        <w:tc>
          <w:tcPr>
            <w:tcW w:w="3261" w:type="dxa"/>
          </w:tcPr>
          <w:p w14:paraId="386C3AE1" w14:textId="173C40B8" w:rsidR="0068323A" w:rsidRPr="0000677C" w:rsidRDefault="007B17FD" w:rsidP="0000677C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lastRenderedPageBreak/>
              <w:t>Vind een ondernemer</w:t>
            </w:r>
          </w:p>
        </w:tc>
        <w:tc>
          <w:tcPr>
            <w:tcW w:w="10631" w:type="dxa"/>
          </w:tcPr>
          <w:p w14:paraId="4F57D072" w14:textId="77777777" w:rsidR="00022B52" w:rsidRDefault="004F3E96" w:rsidP="004F3E96">
            <w:pPr>
              <w:pStyle w:val="Normaalweb"/>
              <w:shd w:val="clear" w:color="auto" w:fill="FFFFFF"/>
              <w:spacing w:before="0"/>
              <w:rPr>
                <w:rFonts w:asciiTheme="minorHAnsi" w:eastAsiaTheme="minorHAnsi" w:hAnsiTheme="minorHAnsi" w:cstheme="minorBidi"/>
                <w:lang w:val="nl-BE"/>
              </w:rPr>
            </w:pPr>
            <w:r w:rsidRPr="004F3E96">
              <w:rPr>
                <w:rFonts w:asciiTheme="minorHAnsi" w:eastAsiaTheme="minorHAnsi" w:hAnsiTheme="minorHAnsi" w:cstheme="minorBidi"/>
                <w:lang w:val="nl-BE"/>
              </w:rPr>
              <w:t>Laat jongeren in eerste i</w:t>
            </w:r>
            <w:r>
              <w:rPr>
                <w:rFonts w:asciiTheme="minorHAnsi" w:eastAsiaTheme="minorHAnsi" w:hAnsiTheme="minorHAnsi" w:cstheme="minorBidi"/>
                <w:lang w:val="nl-BE"/>
              </w:rPr>
              <w:t>nstantie zelf zoeken, maar bied ook aan om mee op zoek te gaan, door ondernemingen in je buurt en netwerk aan te schrijven of zelfs mensen uit je eigen netwerk.</w:t>
            </w:r>
          </w:p>
          <w:p w14:paraId="6FA3CF7B" w14:textId="0F7731EE" w:rsidR="004F3E96" w:rsidRPr="004F3E96" w:rsidRDefault="004F3E96" w:rsidP="004F3E96">
            <w:pPr>
              <w:pStyle w:val="Normaalweb"/>
              <w:shd w:val="clear" w:color="auto" w:fill="FFFFFF"/>
              <w:spacing w:before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/>
              </w:rPr>
              <w:t xml:space="preserve">Ook bestaande databases van UNIZO, SHEDIDIT, muslinked,… kunnen je op weg helpen. </w:t>
            </w:r>
          </w:p>
        </w:tc>
      </w:tr>
      <w:tr w:rsidR="0000677C" w:rsidRPr="009D7485" w14:paraId="5D72BAEB" w14:textId="77777777" w:rsidTr="0000677C">
        <w:tc>
          <w:tcPr>
            <w:tcW w:w="3261" w:type="dxa"/>
          </w:tcPr>
          <w:p w14:paraId="0B488FA9" w14:textId="026D5CC7" w:rsidR="0000677C" w:rsidRPr="00540E6F" w:rsidRDefault="007B17FD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Vraag of je een (halve) dag mag meelopen met hem/haar en plan die dag</w:t>
            </w:r>
          </w:p>
        </w:tc>
        <w:tc>
          <w:tcPr>
            <w:tcW w:w="10631" w:type="dxa"/>
          </w:tcPr>
          <w:p w14:paraId="3A47D273" w14:textId="77777777" w:rsidR="004F3E96" w:rsidRDefault="004F3E96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>Voor sommige jongeren kan dit al een grote stap zijn zeker als het gaat om een persoon die ze niet (goed) kennen.</w:t>
            </w:r>
          </w:p>
          <w:p w14:paraId="5D8A1952" w14:textId="48ED7481" w:rsidR="004F3E96" w:rsidRDefault="004F3E96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>Hoe leg je het eerste contact? Hoe pak je dit het beste aan?</w:t>
            </w:r>
            <w:r w:rsidR="00AB2FFB">
              <w:rPr>
                <w:rFonts w:asciiTheme="minorHAnsi" w:eastAsiaTheme="minorHAnsi" w:hAnsiTheme="minorHAnsi" w:cstheme="minorBidi"/>
                <w:lang w:val="nl-BE" w:eastAsia="en-US"/>
              </w:rPr>
              <w:t xml:space="preserve"> </w:t>
            </w:r>
            <w:r w:rsidR="00AD040C">
              <w:rPr>
                <w:rFonts w:asciiTheme="minorHAnsi" w:eastAsiaTheme="minorHAnsi" w:hAnsiTheme="minorHAnsi" w:cstheme="minorBidi"/>
                <w:lang w:val="nl-BE" w:eastAsia="en-US"/>
              </w:rPr>
              <w:t>De tool “Hoe maak ik een goede eerste indruk?” kan hierbij helpen (zie tools bij deze sessie).</w:t>
            </w:r>
          </w:p>
          <w:p w14:paraId="3EE7A14B" w14:textId="77777777" w:rsidR="004F3E96" w:rsidRDefault="004F3E96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</w:p>
          <w:p w14:paraId="3C0F3C6A" w14:textId="77777777" w:rsidR="007E5B3C" w:rsidRDefault="004F3E96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>Bespreek dit samen met de jongeren</w:t>
            </w:r>
            <w:r w:rsidR="001971DA">
              <w:rPr>
                <w:rFonts w:asciiTheme="minorHAnsi" w:eastAsiaTheme="minorHAnsi" w:hAnsiTheme="minorHAnsi" w:cstheme="minorBidi"/>
                <w:lang w:val="nl-BE" w:eastAsia="en-US"/>
              </w:rPr>
              <w:t xml:space="preserve"> en werk een plan van aanpak uit dat ondersteunend is. Zo’n afspraak vastleggen is al ondernemend op zich. Als er jongeren zijn voor wie dit echt een brug te ver is</w:t>
            </w:r>
            <w:r w:rsidR="007E5B3C">
              <w:rPr>
                <w:rFonts w:asciiTheme="minorHAnsi" w:eastAsiaTheme="minorHAnsi" w:hAnsiTheme="minorHAnsi" w:cstheme="minorBidi"/>
                <w:lang w:val="nl-BE" w:eastAsia="en-US"/>
              </w:rPr>
              <w:t>, bekijk je samen hoe het dan wel kan. Samen contact leggen via een online meeting, of samen langsgaan in een bedrijf zijn dan misschien opties?</w:t>
            </w:r>
          </w:p>
          <w:p w14:paraId="09C4C97F" w14:textId="04A7FFDC" w:rsidR="00D41729" w:rsidRPr="005B58B2" w:rsidRDefault="00EF4CC8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 xml:space="preserve"> </w:t>
            </w:r>
          </w:p>
        </w:tc>
      </w:tr>
      <w:tr w:rsidR="0000677C" w:rsidRPr="00A548CF" w14:paraId="0532F62B" w14:textId="77777777" w:rsidTr="0000677C">
        <w:tc>
          <w:tcPr>
            <w:tcW w:w="3261" w:type="dxa"/>
          </w:tcPr>
          <w:p w14:paraId="72ACB89C" w14:textId="242D18E4" w:rsidR="0000677C" w:rsidRPr="00540E6F" w:rsidRDefault="007B17FD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Bereid je voor: wat wil je doen/zien/vragen/beleven?</w:t>
            </w:r>
          </w:p>
        </w:tc>
        <w:tc>
          <w:tcPr>
            <w:tcW w:w="10631" w:type="dxa"/>
          </w:tcPr>
          <w:p w14:paraId="1922988D" w14:textId="2AE2D652" w:rsidR="00560092" w:rsidRPr="00560092" w:rsidRDefault="00560092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/>
              </w:rPr>
            </w:pPr>
            <w:r w:rsidRPr="00560092">
              <w:rPr>
                <w:rFonts w:asciiTheme="minorHAnsi" w:eastAsiaTheme="minorHAnsi" w:hAnsiTheme="minorHAnsi" w:cstheme="minorBidi"/>
                <w:lang w:val="nl-BE"/>
              </w:rPr>
              <w:t>Stimuleer jongeren o</w:t>
            </w:r>
            <w:r>
              <w:rPr>
                <w:rFonts w:asciiTheme="minorHAnsi" w:eastAsiaTheme="minorHAnsi" w:hAnsiTheme="minorHAnsi" w:cstheme="minorBidi"/>
                <w:lang w:val="nl-BE"/>
              </w:rPr>
              <w:t xml:space="preserve">m zich voor te bereiden maar tegelijkertijd ook met een open vizier naar de daadwerkelijke afspraak te vertrekken. </w:t>
            </w:r>
          </w:p>
          <w:p w14:paraId="298D493D" w14:textId="6FE57492" w:rsidR="00560092" w:rsidRPr="00560092" w:rsidRDefault="00DA5378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/>
              </w:rPr>
            </w:pPr>
            <w:r>
              <w:rPr>
                <w:rFonts w:asciiTheme="minorHAnsi" w:eastAsiaTheme="minorHAnsi" w:hAnsiTheme="minorHAnsi" w:cstheme="minorBidi"/>
                <w:lang w:val="nl-BE"/>
              </w:rPr>
              <w:t>Dit document kan helpend zijn bij het inhoudelijk voorbereiden van interviewvragen voor ondermeners</w:t>
            </w:r>
          </w:p>
          <w:p w14:paraId="681192A0" w14:textId="4EEFEB8A" w:rsidR="00A548CF" w:rsidRPr="00A548CF" w:rsidRDefault="007B17FD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 w:rsidRPr="007B17FD">
              <w:rPr>
                <w:rFonts w:asciiTheme="minorHAnsi" w:eastAsiaTheme="minorHAnsi" w:hAnsiTheme="minorHAnsi" w:cstheme="minorBidi"/>
                <w:lang w:val="nl-BE"/>
              </w:rPr>
              <w:t>[</w:t>
            </w:r>
            <w:r w:rsidR="00AD040C">
              <w:t xml:space="preserve">zie tool </w:t>
            </w:r>
            <w:r w:rsidR="006A1FC8">
              <w:t>‘interviewvragen’]</w:t>
            </w:r>
          </w:p>
        </w:tc>
      </w:tr>
      <w:tr w:rsidR="0000677C" w:rsidRPr="00867A9F" w14:paraId="3F86DA85" w14:textId="77777777" w:rsidTr="0000677C">
        <w:tc>
          <w:tcPr>
            <w:tcW w:w="3261" w:type="dxa"/>
          </w:tcPr>
          <w:p w14:paraId="0D8C35A0" w14:textId="1B94F262" w:rsidR="0000677C" w:rsidRPr="00540E6F" w:rsidRDefault="007B17FD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val="nl-BE" w:eastAsia="en-US"/>
              </w:rPr>
              <w:t>Ga ervoor, watch &amp; learn</w:t>
            </w:r>
          </w:p>
        </w:tc>
        <w:tc>
          <w:tcPr>
            <w:tcW w:w="10631" w:type="dxa"/>
          </w:tcPr>
          <w:p w14:paraId="6FB14E80" w14:textId="77777777" w:rsidR="00DA5378" w:rsidRDefault="00DA5378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>Dit is iets wat de jongeren zelf organiseren.</w:t>
            </w:r>
          </w:p>
          <w:p w14:paraId="50F6B78C" w14:textId="77777777" w:rsidR="004C51E2" w:rsidRDefault="00DA5378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 xml:space="preserve">Als leerkracht voorzie je een </w:t>
            </w:r>
            <w:r w:rsidR="00642AFF">
              <w:rPr>
                <w:rFonts w:asciiTheme="minorHAnsi" w:eastAsiaTheme="minorHAnsi" w:hAnsiTheme="minorHAnsi" w:cstheme="minorBidi"/>
                <w:lang w:val="nl-BE" w:eastAsia="en-US"/>
              </w:rPr>
              <w:t>tijdsplan (bijv. bezoek voor een bepaalde datum) en geef je ook een indicatie over de duur van het bezoek (bijv. een halve of volledige dag).</w:t>
            </w:r>
            <w:r w:rsidR="00704172">
              <w:rPr>
                <w:rFonts w:asciiTheme="minorHAnsi" w:eastAsiaTheme="minorHAnsi" w:hAnsiTheme="minorHAnsi" w:cstheme="minorBidi"/>
                <w:lang w:val="nl-BE" w:eastAsia="en-US"/>
              </w:rPr>
              <w:t xml:space="preserve"> </w:t>
            </w:r>
          </w:p>
          <w:p w14:paraId="71F45B4B" w14:textId="77777777" w:rsidR="00642AFF" w:rsidRDefault="00642AFF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>Zorg dat jongeren een hulplijn hebben voor mochten ze dringende vragen hebben tijdens het bezoek zelf.</w:t>
            </w:r>
          </w:p>
          <w:p w14:paraId="4553EBB8" w14:textId="07DA4783" w:rsidR="00E555FE" w:rsidRPr="00C54D25" w:rsidRDefault="00E555FE" w:rsidP="0002158A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lang w:val="nl-BE" w:eastAsia="en-US"/>
              </w:rPr>
            </w:pPr>
            <w:r>
              <w:rPr>
                <w:rFonts w:asciiTheme="minorHAnsi" w:eastAsiaTheme="minorHAnsi" w:hAnsiTheme="minorHAnsi" w:cstheme="minorBidi"/>
                <w:lang w:val="nl-BE" w:eastAsia="en-US"/>
              </w:rPr>
              <w:t>Vraag ook (schriftelijke) toestemming aan de ondernemer om achteraf nog contact op te nemen in het kader van het project. Zorg sowieso voor een kleine bedanking achteraf.</w:t>
            </w:r>
          </w:p>
        </w:tc>
      </w:tr>
    </w:tbl>
    <w:p w14:paraId="68767409" w14:textId="026681FD" w:rsidR="007C543E" w:rsidRDefault="007C543E" w:rsidP="004D52D7">
      <w:pPr>
        <w:rPr>
          <w:rFonts w:ascii="Calibri" w:hAnsi="Calibri"/>
          <w:b/>
          <w:sz w:val="22"/>
          <w:szCs w:val="22"/>
          <w:lang w:val="nl-BE"/>
        </w:rPr>
      </w:pPr>
    </w:p>
    <w:p w14:paraId="3195858D" w14:textId="5031465E" w:rsidR="00212D8A" w:rsidRDefault="00212D8A" w:rsidP="004D52D7">
      <w:pPr>
        <w:rPr>
          <w:rFonts w:ascii="Calibri" w:hAnsi="Calibri"/>
          <w:b/>
          <w:sz w:val="22"/>
          <w:szCs w:val="22"/>
          <w:lang w:val="nl-BE"/>
        </w:rPr>
      </w:pPr>
    </w:p>
    <w:p w14:paraId="0D657452" w14:textId="77777777" w:rsidR="00212D8A" w:rsidRPr="002E7AF9" w:rsidRDefault="00212D8A" w:rsidP="004D52D7">
      <w:pPr>
        <w:rPr>
          <w:rFonts w:ascii="Calibri" w:hAnsi="Calibri"/>
          <w:b/>
          <w:sz w:val="22"/>
          <w:szCs w:val="22"/>
          <w:lang w:val="nl-BE"/>
        </w:rPr>
      </w:pPr>
    </w:p>
    <w:sectPr w:rsidR="00212D8A" w:rsidRPr="002E7AF9" w:rsidSect="00211D81">
      <w:headerReference w:type="default" r:id="rId12"/>
      <w:footerReference w:type="default" r:id="rId13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0600" w14:textId="77777777" w:rsidR="00B41305" w:rsidRDefault="00B41305" w:rsidP="0093137D">
      <w:r>
        <w:separator/>
      </w:r>
    </w:p>
  </w:endnote>
  <w:endnote w:type="continuationSeparator" w:id="0">
    <w:p w14:paraId="6CACE5E8" w14:textId="77777777" w:rsidR="00B41305" w:rsidRDefault="00B41305" w:rsidP="0093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3EE3F" w14:textId="6B937B96" w:rsidR="00B300B8" w:rsidRDefault="00B300B8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2A6107" w14:textId="77777777" w:rsidR="0093137D" w:rsidRDefault="009313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7A14" w14:textId="77777777" w:rsidR="00B41305" w:rsidRDefault="00B41305" w:rsidP="0093137D">
      <w:r>
        <w:separator/>
      </w:r>
    </w:p>
  </w:footnote>
  <w:footnote w:type="continuationSeparator" w:id="0">
    <w:p w14:paraId="757D16F9" w14:textId="77777777" w:rsidR="00B41305" w:rsidRDefault="00B41305" w:rsidP="0093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058E" w14:textId="4F9008A0" w:rsidR="001622B5" w:rsidRDefault="00824D2D" w:rsidP="00824D2D">
    <w:pPr>
      <w:pStyle w:val="Koptekst"/>
      <w:jc w:val="center"/>
    </w:pPr>
    <w:r>
      <w:rPr>
        <w:noProof/>
      </w:rPr>
      <w:drawing>
        <wp:inline distT="0" distB="0" distL="0" distR="0" wp14:anchorId="432FEBC8" wp14:editId="20753E29">
          <wp:extent cx="3105163" cy="122400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</w:t>
    </w:r>
    <w:r w:rsidR="00136AF2">
      <w:rPr>
        <w:rFonts w:asciiTheme="majorHAnsi" w:hAnsiTheme="majorHAnsi" w:cstheme="majorHAnsi"/>
        <w:sz w:val="32"/>
        <w:szCs w:val="32"/>
      </w:rPr>
      <w:t>Intro</w:t>
    </w:r>
    <w:r w:rsidRPr="00675D4E">
      <w:rPr>
        <w:rFonts w:asciiTheme="majorHAnsi" w:hAnsiTheme="majorHAnsi" w:cstheme="majorHAnsi"/>
        <w:sz w:val="32"/>
        <w:szCs w:val="32"/>
      </w:rPr>
      <w:t xml:space="preserve"> Module</w:t>
    </w:r>
    <w:r>
      <w:rPr>
        <w:noProof/>
      </w:rPr>
      <w:t xml:space="preserve">  </w:t>
    </w:r>
    <w:r w:rsidR="004E3CD4">
      <w:object w:dxaOrig="4639" w:dyaOrig="4380" w14:anchorId="71A485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5pt;height:72.75pt">
          <v:imagedata r:id="rId2" o:title=""/>
        </v:shape>
        <o:OLEObject Type="Embed" ProgID="PBrush" ShapeID="_x0000_i1025" DrawAspect="Content" ObjectID="_170834779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12679"/>
    <w:multiLevelType w:val="hybridMultilevel"/>
    <w:tmpl w:val="518A69D8"/>
    <w:lvl w:ilvl="0" w:tplc="F4203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297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6E5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4E4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471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806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00E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0B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FA0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00626"/>
    <w:rsid w:val="0000677C"/>
    <w:rsid w:val="0002158A"/>
    <w:rsid w:val="00022B52"/>
    <w:rsid w:val="000245A5"/>
    <w:rsid w:val="000305AD"/>
    <w:rsid w:val="00046DE1"/>
    <w:rsid w:val="0005213E"/>
    <w:rsid w:val="000A4483"/>
    <w:rsid w:val="00121C60"/>
    <w:rsid w:val="00127D60"/>
    <w:rsid w:val="00130CA4"/>
    <w:rsid w:val="00136AF2"/>
    <w:rsid w:val="0015415D"/>
    <w:rsid w:val="001622B5"/>
    <w:rsid w:val="00173B73"/>
    <w:rsid w:val="001838F3"/>
    <w:rsid w:val="001971DA"/>
    <w:rsid w:val="001A248D"/>
    <w:rsid w:val="001A5EDC"/>
    <w:rsid w:val="001C4414"/>
    <w:rsid w:val="001F5D2A"/>
    <w:rsid w:val="00204FD3"/>
    <w:rsid w:val="00204FD5"/>
    <w:rsid w:val="00211799"/>
    <w:rsid w:val="00211D81"/>
    <w:rsid w:val="00212D8A"/>
    <w:rsid w:val="0022090B"/>
    <w:rsid w:val="00237A40"/>
    <w:rsid w:val="00240C06"/>
    <w:rsid w:val="00257115"/>
    <w:rsid w:val="00265FA7"/>
    <w:rsid w:val="00267E7D"/>
    <w:rsid w:val="0027536D"/>
    <w:rsid w:val="00280682"/>
    <w:rsid w:val="002B63E0"/>
    <w:rsid w:val="002C1FEA"/>
    <w:rsid w:val="002E7AF9"/>
    <w:rsid w:val="002F5FC6"/>
    <w:rsid w:val="00327D63"/>
    <w:rsid w:val="003775C4"/>
    <w:rsid w:val="00384E91"/>
    <w:rsid w:val="003B103A"/>
    <w:rsid w:val="003E6E53"/>
    <w:rsid w:val="00400090"/>
    <w:rsid w:val="004442D5"/>
    <w:rsid w:val="00446398"/>
    <w:rsid w:val="004612D0"/>
    <w:rsid w:val="004675BD"/>
    <w:rsid w:val="004809EB"/>
    <w:rsid w:val="00497408"/>
    <w:rsid w:val="004B5EDA"/>
    <w:rsid w:val="004C51E2"/>
    <w:rsid w:val="004D52D7"/>
    <w:rsid w:val="004D54D3"/>
    <w:rsid w:val="004E0EF9"/>
    <w:rsid w:val="004E2D18"/>
    <w:rsid w:val="004E3CD4"/>
    <w:rsid w:val="004F3E96"/>
    <w:rsid w:val="004F5274"/>
    <w:rsid w:val="005007F2"/>
    <w:rsid w:val="0050689E"/>
    <w:rsid w:val="00515665"/>
    <w:rsid w:val="005254B6"/>
    <w:rsid w:val="00534E39"/>
    <w:rsid w:val="00540E6F"/>
    <w:rsid w:val="00554746"/>
    <w:rsid w:val="00555C62"/>
    <w:rsid w:val="00556EB2"/>
    <w:rsid w:val="00560092"/>
    <w:rsid w:val="00591FB4"/>
    <w:rsid w:val="005B499E"/>
    <w:rsid w:val="005B58B2"/>
    <w:rsid w:val="005C34AD"/>
    <w:rsid w:val="005C3A0B"/>
    <w:rsid w:val="005D3EE0"/>
    <w:rsid w:val="005E0B91"/>
    <w:rsid w:val="00606B72"/>
    <w:rsid w:val="00607934"/>
    <w:rsid w:val="00642AFF"/>
    <w:rsid w:val="0068323A"/>
    <w:rsid w:val="00683CF5"/>
    <w:rsid w:val="006A1FC8"/>
    <w:rsid w:val="006B1DA3"/>
    <w:rsid w:val="006B7D0F"/>
    <w:rsid w:val="006D79AD"/>
    <w:rsid w:val="00704172"/>
    <w:rsid w:val="0071250A"/>
    <w:rsid w:val="00720505"/>
    <w:rsid w:val="007375E1"/>
    <w:rsid w:val="007B17FD"/>
    <w:rsid w:val="007B1846"/>
    <w:rsid w:val="007C543E"/>
    <w:rsid w:val="007E5753"/>
    <w:rsid w:val="007E5B3C"/>
    <w:rsid w:val="00824D2D"/>
    <w:rsid w:val="008330E3"/>
    <w:rsid w:val="00844568"/>
    <w:rsid w:val="008671A6"/>
    <w:rsid w:val="00867890"/>
    <w:rsid w:val="00867A9F"/>
    <w:rsid w:val="00875A43"/>
    <w:rsid w:val="008A07C8"/>
    <w:rsid w:val="009013E4"/>
    <w:rsid w:val="0093137D"/>
    <w:rsid w:val="00943AC8"/>
    <w:rsid w:val="00946A8E"/>
    <w:rsid w:val="0095581F"/>
    <w:rsid w:val="009743DF"/>
    <w:rsid w:val="00993C22"/>
    <w:rsid w:val="009941EF"/>
    <w:rsid w:val="009978F8"/>
    <w:rsid w:val="009A6DD0"/>
    <w:rsid w:val="009C7F9A"/>
    <w:rsid w:val="009D7485"/>
    <w:rsid w:val="009D76EE"/>
    <w:rsid w:val="009E315C"/>
    <w:rsid w:val="009E432B"/>
    <w:rsid w:val="009E49FD"/>
    <w:rsid w:val="00A40834"/>
    <w:rsid w:val="00A522E8"/>
    <w:rsid w:val="00A548CF"/>
    <w:rsid w:val="00A81E0B"/>
    <w:rsid w:val="00A92DE7"/>
    <w:rsid w:val="00AB1CC1"/>
    <w:rsid w:val="00AB2FFB"/>
    <w:rsid w:val="00AD040C"/>
    <w:rsid w:val="00AD0CC5"/>
    <w:rsid w:val="00AD59A0"/>
    <w:rsid w:val="00AF100F"/>
    <w:rsid w:val="00AF7AC7"/>
    <w:rsid w:val="00B028F0"/>
    <w:rsid w:val="00B20A62"/>
    <w:rsid w:val="00B300B8"/>
    <w:rsid w:val="00B41305"/>
    <w:rsid w:val="00B63F86"/>
    <w:rsid w:val="00B75863"/>
    <w:rsid w:val="00B95091"/>
    <w:rsid w:val="00BA02D5"/>
    <w:rsid w:val="00BA52FB"/>
    <w:rsid w:val="00BC4A68"/>
    <w:rsid w:val="00BD4CF2"/>
    <w:rsid w:val="00BE65BB"/>
    <w:rsid w:val="00BF47D0"/>
    <w:rsid w:val="00C11570"/>
    <w:rsid w:val="00C22F7D"/>
    <w:rsid w:val="00C54D25"/>
    <w:rsid w:val="00C573E2"/>
    <w:rsid w:val="00C61F5F"/>
    <w:rsid w:val="00C840A9"/>
    <w:rsid w:val="00C9591B"/>
    <w:rsid w:val="00CA544F"/>
    <w:rsid w:val="00CD096E"/>
    <w:rsid w:val="00CD48BB"/>
    <w:rsid w:val="00D032B3"/>
    <w:rsid w:val="00D04787"/>
    <w:rsid w:val="00D05BCD"/>
    <w:rsid w:val="00D238F5"/>
    <w:rsid w:val="00D41729"/>
    <w:rsid w:val="00D565D4"/>
    <w:rsid w:val="00D81C57"/>
    <w:rsid w:val="00D94A2E"/>
    <w:rsid w:val="00D96A91"/>
    <w:rsid w:val="00D975DA"/>
    <w:rsid w:val="00DA5378"/>
    <w:rsid w:val="00DB0D11"/>
    <w:rsid w:val="00DB247E"/>
    <w:rsid w:val="00DB5FC9"/>
    <w:rsid w:val="00E137CD"/>
    <w:rsid w:val="00E25999"/>
    <w:rsid w:val="00E361F3"/>
    <w:rsid w:val="00E51B5F"/>
    <w:rsid w:val="00E555FE"/>
    <w:rsid w:val="00E559E1"/>
    <w:rsid w:val="00EA3493"/>
    <w:rsid w:val="00EB2938"/>
    <w:rsid w:val="00EF4CC8"/>
    <w:rsid w:val="00F110A9"/>
    <w:rsid w:val="00F17048"/>
    <w:rsid w:val="00F55B7C"/>
    <w:rsid w:val="00F61274"/>
    <w:rsid w:val="00F673CC"/>
    <w:rsid w:val="00F72F8E"/>
    <w:rsid w:val="00F92166"/>
    <w:rsid w:val="00FB493C"/>
    <w:rsid w:val="00FC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793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60793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607934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customStyle="1" w:styleId="Kop5Char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607934"/>
    <w:rPr>
      <w:rFonts w:ascii="Trebuchet MS" w:eastAsia="Times New Roman" w:hAnsi="Trebuchet MS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934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uiPriority w:val="34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137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thbottommargin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157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D04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40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6695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29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76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199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ongondernemen.nl/nl/att-leaders-for-a-da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Een nieuw document maken." ma:contentTypeScope="" ma:versionID="c7542892d60f5fe3babfb21054b880af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6c71448a9d97b9932b659cedfaf53b57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27196-45AA-40B4-BA99-291F09F7E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f8345-4bdf-49cc-97cb-5132193284c9"/>
    <ds:schemaRef ds:uri="075c0fc1-0c07-4c3b-9c77-fe5ef970c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C1246-BDCB-48AD-B53D-136B13E6B3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A9A322-BF32-4195-91D2-71ECC5E9A7B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d03f8345-4bdf-49cc-97cb-5132193284c9"/>
    <ds:schemaRef ds:uri="http://schemas.microsoft.com/office/infopath/2007/PartnerControls"/>
    <ds:schemaRef ds:uri="075c0fc1-0c07-4c3b-9c77-fe5ef970cca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Ratcliffe</dc:creator>
  <cp:keywords/>
  <dc:description/>
  <cp:lastModifiedBy>An Raes</cp:lastModifiedBy>
  <cp:revision>6</cp:revision>
  <dcterms:created xsi:type="dcterms:W3CDTF">2022-03-09T15:14:00Z</dcterms:created>
  <dcterms:modified xsi:type="dcterms:W3CDTF">2022-03-09T15:17:00Z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