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56D17" w14:textId="77777777" w:rsidR="00DF5C58" w:rsidRDefault="00D11842">
      <w:r>
        <w:rPr>
          <w:noProof/>
          <w:lang w:val="nl-BE" w:eastAsia="nl-BE"/>
        </w:rPr>
        <w:drawing>
          <wp:inline distT="0" distB="0" distL="0" distR="0" wp14:anchorId="3F2907CB" wp14:editId="241CC1D4">
            <wp:extent cx="5760720" cy="22675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267585"/>
                    </a:xfrm>
                    <a:prstGeom prst="rect">
                      <a:avLst/>
                    </a:prstGeom>
                  </pic:spPr>
                </pic:pic>
              </a:graphicData>
            </a:graphic>
          </wp:inline>
        </w:drawing>
      </w:r>
    </w:p>
    <w:p w14:paraId="5796D190" w14:textId="77777777" w:rsidR="00D11842" w:rsidRDefault="00D11842"/>
    <w:p w14:paraId="4FF262B8" w14:textId="77777777" w:rsidR="00D11842" w:rsidRDefault="0028241B" w:rsidP="00D11842">
      <w:pPr>
        <w:pStyle w:val="Kop1"/>
      </w:pPr>
      <w:r>
        <w:t>Warm-up exercises</w:t>
      </w:r>
    </w:p>
    <w:p w14:paraId="20C20BC8" w14:textId="77777777" w:rsidR="00D11842" w:rsidRDefault="00D11842" w:rsidP="00D11842"/>
    <w:p w14:paraId="4F4AB074" w14:textId="77777777" w:rsidR="00D11842" w:rsidRPr="00D11842" w:rsidRDefault="00D11842" w:rsidP="00D11842">
      <w:pPr>
        <w:rPr>
          <w:b/>
          <w:bCs/>
          <w:i/>
          <w:iCs/>
          <w:color w:val="FF33CC"/>
        </w:rPr>
      </w:pPr>
      <w:r>
        <w:rPr>
          <w:b/>
          <w:bCs/>
          <w:i/>
          <w:iCs/>
          <w:color w:val="FF33CC"/>
        </w:rPr>
        <w:t>You can use this exercise to get the first discussion started with the young people about entrepreneurship</w:t>
      </w:r>
    </w:p>
    <w:p w14:paraId="7F601FD6" w14:textId="77777777" w:rsidR="00D11842" w:rsidRDefault="00D11842" w:rsidP="00D11842"/>
    <w:p w14:paraId="25B262CF" w14:textId="77777777" w:rsidR="00D11842" w:rsidRPr="00696883" w:rsidRDefault="00D11842" w:rsidP="00D11842">
      <w:pPr>
        <w:rPr>
          <w:b/>
          <w:bCs/>
          <w:lang w:val="nl-BE"/>
        </w:rPr>
      </w:pPr>
      <w:r w:rsidRPr="00696883">
        <w:rPr>
          <w:b/>
          <w:bCs/>
          <w:lang w:val="nl-BE"/>
        </w:rPr>
        <w:t>Source: #(S)HEDIDIT: OVER ONDERNEMERSCHAP, JONGEREN EN DIVERSITEIT (https://www.shedidit.be/hetboek/)</w:t>
      </w:r>
    </w:p>
    <w:p w14:paraId="478561A9" w14:textId="77777777" w:rsidR="00C601FB" w:rsidRDefault="00C601FB" w:rsidP="00C601FB">
      <w:pPr>
        <w:jc w:val="both"/>
      </w:pPr>
      <w:r>
        <w:t xml:space="preserve">Research has shown that young people have a fairly conventional and intimidating image of entrepreneurship. For them, an entrepreneur is someone in charge of a (probably large) for-profit business. Because of this, they fail to see any entrepreneurs around them and entrepreneurship does not at first sight look like something for them. It is therefore important to give sufficient thought to the definition of entrepreneurship. You will find a number of exercises below which help to do this. </w:t>
      </w:r>
    </w:p>
    <w:p w14:paraId="63006EA7" w14:textId="77777777" w:rsidR="00C601FB" w:rsidRDefault="00C601FB" w:rsidP="0028241B">
      <w:pPr>
        <w:pStyle w:val="Kop2"/>
      </w:pPr>
      <w:r>
        <w:t xml:space="preserve">1/ Icebreaker: Ask students to stand up if the answer is affirmative in their case. </w:t>
      </w:r>
    </w:p>
    <w:p w14:paraId="22A1E9D7" w14:textId="77777777" w:rsidR="00C601FB" w:rsidRDefault="00C601FB" w:rsidP="00D2769C">
      <w:pPr>
        <w:pStyle w:val="Lijstalinea"/>
        <w:numPr>
          <w:ilvl w:val="0"/>
          <w:numId w:val="2"/>
        </w:numPr>
        <w:jc w:val="both"/>
      </w:pPr>
      <w:r>
        <w:t xml:space="preserve">Whose parents are entrepreneurs? Whose mother is an entrepreneur? Whose father is an entrepreneur? </w:t>
      </w:r>
    </w:p>
    <w:p w14:paraId="3894A988" w14:textId="77777777" w:rsidR="00C601FB" w:rsidRDefault="00C601FB" w:rsidP="00D2769C">
      <w:pPr>
        <w:pStyle w:val="Lijstalinea"/>
        <w:numPr>
          <w:ilvl w:val="0"/>
          <w:numId w:val="2"/>
        </w:numPr>
        <w:jc w:val="both"/>
      </w:pPr>
      <w:r>
        <w:t xml:space="preserve">Whose sister is an entrepreneur? Whose brother is an entrepreneur?  </w:t>
      </w:r>
    </w:p>
    <w:p w14:paraId="3A38AABC" w14:textId="77777777" w:rsidR="00C601FB" w:rsidRDefault="00C601FB" w:rsidP="00D2769C">
      <w:pPr>
        <w:pStyle w:val="Lijstalinea"/>
        <w:numPr>
          <w:ilvl w:val="0"/>
          <w:numId w:val="2"/>
        </w:numPr>
        <w:jc w:val="both"/>
      </w:pPr>
      <w:r>
        <w:t xml:space="preserve">Whose grandparents are or were entrepreneurs? Whose grandmother is or was an entrepreneur? Whose grandfather is or was an entrepreneur? </w:t>
      </w:r>
    </w:p>
    <w:p w14:paraId="2AFAD074" w14:textId="77777777" w:rsidR="00C601FB" w:rsidRDefault="00C601FB" w:rsidP="00D2769C">
      <w:pPr>
        <w:pStyle w:val="Lijstalinea"/>
        <w:numPr>
          <w:ilvl w:val="0"/>
          <w:numId w:val="2"/>
        </w:numPr>
        <w:jc w:val="both"/>
      </w:pPr>
      <w:r>
        <w:t xml:space="preserve">Whose uncle or aunt is an entrepreneur? </w:t>
      </w:r>
    </w:p>
    <w:p w14:paraId="731BCA07" w14:textId="77777777" w:rsidR="00D2769C" w:rsidRDefault="00D2769C" w:rsidP="00C601FB">
      <w:pPr>
        <w:pStyle w:val="Lijstalinea"/>
        <w:jc w:val="both"/>
      </w:pPr>
    </w:p>
    <w:p w14:paraId="0C227139" w14:textId="77777777" w:rsidR="00C601FB" w:rsidRDefault="00C601FB" w:rsidP="00C601FB">
      <w:pPr>
        <w:pStyle w:val="Lijstalinea"/>
        <w:jc w:val="both"/>
      </w:pPr>
      <w:r>
        <w:t xml:space="preserve">If there are students with a migration background or who are themselves migrants in the class, get them to think about family here, but also in their home country or other countries. You can ask the students who are standing up additional questions: </w:t>
      </w:r>
    </w:p>
    <w:p w14:paraId="205E42CB" w14:textId="77777777" w:rsidR="00C601FB" w:rsidRDefault="00C601FB" w:rsidP="00C601FB">
      <w:pPr>
        <w:pStyle w:val="Lijstalinea"/>
        <w:jc w:val="both"/>
      </w:pPr>
      <w:r>
        <w:t xml:space="preserve">- What kind of business is it? </w:t>
      </w:r>
    </w:p>
    <w:p w14:paraId="5B352A3B" w14:textId="77777777" w:rsidR="00C601FB" w:rsidRDefault="00C601FB" w:rsidP="00C601FB">
      <w:pPr>
        <w:pStyle w:val="Lijstalinea"/>
        <w:jc w:val="both"/>
      </w:pPr>
      <w:r>
        <w:t xml:space="preserve">- Who helps your father / mother / sister / brother etc. in the business? Or who do they get help from? </w:t>
      </w:r>
    </w:p>
    <w:p w14:paraId="21A1F406" w14:textId="77777777" w:rsidR="00C601FB" w:rsidRDefault="00C601FB" w:rsidP="00C601FB">
      <w:pPr>
        <w:pStyle w:val="Lijstalinea"/>
        <w:jc w:val="both"/>
      </w:pPr>
      <w:r>
        <w:t xml:space="preserve">- How does your father / mother / sister / brother etc. get help in the business? </w:t>
      </w:r>
    </w:p>
    <w:p w14:paraId="5D1B54CF" w14:textId="77777777" w:rsidR="00D2769C" w:rsidRDefault="00D2769C" w:rsidP="00C601FB">
      <w:pPr>
        <w:pStyle w:val="Lijstalinea"/>
        <w:jc w:val="both"/>
      </w:pPr>
    </w:p>
    <w:p w14:paraId="7C915FBD" w14:textId="77777777" w:rsidR="00C601FB" w:rsidRDefault="00C601FB" w:rsidP="00C601FB">
      <w:pPr>
        <w:pStyle w:val="Lijstalinea"/>
        <w:jc w:val="both"/>
      </w:pPr>
      <w:r>
        <w:t xml:space="preserve">When you ask these questions, the students may be unsure what an entrepreneur is or does. For example, ‘My grandfather and grandmother had a farm. Were they entrepreneurs?’ For </w:t>
      </w:r>
      <w:r>
        <w:lastRenderedPageBreak/>
        <w:t xml:space="preserve">example, ‘My mother had a veterinary practice in Venezuela. Was she an entrepreneur?’ For example, ‘My father is a lawyer. Is he an entrepreneur?’ </w:t>
      </w:r>
    </w:p>
    <w:p w14:paraId="7012CDFE" w14:textId="77777777" w:rsidR="00C601FB" w:rsidRDefault="00C601FB" w:rsidP="00D2769C">
      <w:pPr>
        <w:jc w:val="both"/>
      </w:pPr>
      <w:r>
        <w:t xml:space="preserve">You can invite the students to describe what they think entrepreneurship is. Afterwards, if they give an incorrect description, provide your own description/definition and examples. The exercise below may help you with this. </w:t>
      </w:r>
    </w:p>
    <w:p w14:paraId="1C757EB0" w14:textId="77777777" w:rsidR="0028241B" w:rsidRDefault="00C601FB" w:rsidP="0028241B">
      <w:pPr>
        <w:pStyle w:val="Kop2"/>
      </w:pPr>
      <w:r>
        <w:t>2/ Photo collage</w:t>
      </w:r>
    </w:p>
    <w:p w14:paraId="6289F1B0" w14:textId="77777777" w:rsidR="00C601FB" w:rsidRDefault="00C601FB" w:rsidP="0028241B">
      <w:pPr>
        <w:jc w:val="both"/>
      </w:pPr>
      <w:r>
        <w:t xml:space="preserve">Use photos (search online, e.g. via </w:t>
      </w:r>
      <w:proofErr w:type="spellStart"/>
      <w:r>
        <w:t>Pexels</w:t>
      </w:r>
      <w:proofErr w:type="spellEnd"/>
      <w:r>
        <w:t xml:space="preserve"> or </w:t>
      </w:r>
      <w:proofErr w:type="spellStart"/>
      <w:r>
        <w:t>Pixabee</w:t>
      </w:r>
      <w:proofErr w:type="spellEnd"/>
      <w:r>
        <w:t>), and compile a series of photos of people from diverse backgrounds (in terms of ethnicity, age, gender, etc.) and possible occupations. Get the students to categorise the pictures: entrepreneur or not? Organise a class discussion in which students are asked to give reasons why they have put their chosen photos in one category or the other. Ask enough additional questions of a reflective nature.</w:t>
      </w:r>
    </w:p>
    <w:p w14:paraId="6109DF47" w14:textId="77777777" w:rsidR="00C601FB" w:rsidRDefault="00C601FB" w:rsidP="0028241B">
      <w:pPr>
        <w:jc w:val="both"/>
      </w:pPr>
      <w:r>
        <w:t xml:space="preserve">For example: Does starting a non-profit organisation also count as entrepreneurship? Use the photos of the athlete, singer, etc. to continue in this way. </w:t>
      </w:r>
    </w:p>
    <w:p w14:paraId="52C787AD" w14:textId="77777777" w:rsidR="00C601FB" w:rsidRDefault="00C601FB" w:rsidP="0028241B">
      <w:pPr>
        <w:jc w:val="both"/>
      </w:pPr>
      <w:r>
        <w:t>For example: Does having a job also count as entrepreneurship, or can you be entrepreneurial in a job?</w:t>
      </w:r>
    </w:p>
    <w:p w14:paraId="4BACCC5E" w14:textId="77777777" w:rsidR="00D11842" w:rsidRPr="00D11842" w:rsidRDefault="00D11842" w:rsidP="00C601FB">
      <w:pPr>
        <w:jc w:val="center"/>
      </w:pPr>
    </w:p>
    <w:sectPr w:rsidR="00D11842" w:rsidRPr="00D118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F258A" w14:textId="77777777" w:rsidR="00B75ADB" w:rsidRDefault="00B75ADB" w:rsidP="00BB0FC0">
      <w:pPr>
        <w:spacing w:after="0" w:line="240" w:lineRule="auto"/>
      </w:pPr>
      <w:r>
        <w:separator/>
      </w:r>
    </w:p>
  </w:endnote>
  <w:endnote w:type="continuationSeparator" w:id="0">
    <w:p w14:paraId="61ABD9A0" w14:textId="77777777" w:rsidR="00B75ADB" w:rsidRDefault="00B75ADB" w:rsidP="00BB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443844"/>
      <w:docPartObj>
        <w:docPartGallery w:val="Page Numbers (Bottom of Page)"/>
        <w:docPartUnique/>
      </w:docPartObj>
    </w:sdtPr>
    <w:sdtEndPr/>
    <w:sdtContent>
      <w:p w14:paraId="029B651F" w14:textId="77777777" w:rsidR="00BB0FC0" w:rsidRDefault="00BB0FC0">
        <w:pPr>
          <w:pStyle w:val="Voettekst"/>
          <w:jc w:val="right"/>
        </w:pPr>
        <w:r>
          <w:fldChar w:fldCharType="begin"/>
        </w:r>
        <w:r>
          <w:instrText>PAGE   \* MERGEFORMAT</w:instrText>
        </w:r>
        <w:r>
          <w:fldChar w:fldCharType="separate"/>
        </w:r>
        <w:r w:rsidR="00A61991">
          <w:rPr>
            <w:noProof/>
          </w:rPr>
          <w:t>2</w:t>
        </w:r>
        <w:r>
          <w:fldChar w:fldCharType="end"/>
        </w:r>
      </w:p>
    </w:sdtContent>
  </w:sdt>
  <w:p w14:paraId="1E830AB7" w14:textId="77777777" w:rsidR="00BB0FC0" w:rsidRDefault="00BB0F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09BE" w14:textId="77777777" w:rsidR="00B75ADB" w:rsidRDefault="00B75ADB" w:rsidP="00BB0FC0">
      <w:pPr>
        <w:spacing w:after="0" w:line="240" w:lineRule="auto"/>
      </w:pPr>
      <w:r>
        <w:separator/>
      </w:r>
    </w:p>
  </w:footnote>
  <w:footnote w:type="continuationSeparator" w:id="0">
    <w:p w14:paraId="786F443B" w14:textId="77777777" w:rsidR="00B75ADB" w:rsidRDefault="00B75ADB" w:rsidP="00BB0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96DAB"/>
    <w:multiLevelType w:val="hybridMultilevel"/>
    <w:tmpl w:val="2CC6142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4FA53C55"/>
    <w:multiLevelType w:val="hybridMultilevel"/>
    <w:tmpl w:val="50EA8A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42"/>
    <w:rsid w:val="0003290B"/>
    <w:rsid w:val="0006567E"/>
    <w:rsid w:val="00096295"/>
    <w:rsid w:val="000E0186"/>
    <w:rsid w:val="00222E6A"/>
    <w:rsid w:val="0028241B"/>
    <w:rsid w:val="00535738"/>
    <w:rsid w:val="00593F8D"/>
    <w:rsid w:val="00680BED"/>
    <w:rsid w:val="00696883"/>
    <w:rsid w:val="00A61991"/>
    <w:rsid w:val="00B75ADB"/>
    <w:rsid w:val="00BB0FC0"/>
    <w:rsid w:val="00C601FB"/>
    <w:rsid w:val="00D11842"/>
    <w:rsid w:val="00D276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1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824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842"/>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D1184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1842"/>
    <w:rPr>
      <w:rFonts w:ascii="Segoe UI" w:hAnsi="Segoe UI" w:cs="Segoe UI"/>
      <w:sz w:val="18"/>
      <w:szCs w:val="18"/>
    </w:rPr>
  </w:style>
  <w:style w:type="paragraph" w:styleId="Lijstalinea">
    <w:name w:val="List Paragraph"/>
    <w:basedOn w:val="Standaard"/>
    <w:link w:val="LijstalineaChar"/>
    <w:qFormat/>
    <w:rsid w:val="00D11842"/>
    <w:pPr>
      <w:ind w:left="720"/>
      <w:contextualSpacing/>
    </w:pPr>
  </w:style>
  <w:style w:type="character" w:customStyle="1" w:styleId="LijstalineaChar">
    <w:name w:val="Lijstalinea Char"/>
    <w:basedOn w:val="Standaardalinea-lettertype"/>
    <w:link w:val="Lijstalinea"/>
    <w:locked/>
    <w:rsid w:val="00D11842"/>
  </w:style>
  <w:style w:type="character" w:customStyle="1" w:styleId="Kop2Char">
    <w:name w:val="Kop 2 Char"/>
    <w:basedOn w:val="Standaardalinea-lettertype"/>
    <w:link w:val="Kop2"/>
    <w:uiPriority w:val="9"/>
    <w:rsid w:val="0028241B"/>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BB0F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FC0"/>
  </w:style>
  <w:style w:type="paragraph" w:styleId="Voettekst">
    <w:name w:val="footer"/>
    <w:basedOn w:val="Standaard"/>
    <w:link w:val="VoettekstChar"/>
    <w:uiPriority w:val="99"/>
    <w:unhideWhenUsed/>
    <w:rsid w:val="00BB0F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FC0"/>
  </w:style>
  <w:style w:type="paragraph" w:styleId="Tekstopmerking">
    <w:name w:val="annotation text"/>
    <w:uiPriority w:val="99"/>
    <w:semiHidden/>
    <w:unhideWhenUsed/>
    <w:pPr>
      <w:spacing w:line="240" w:lineRule="auto"/>
    </w:pPr>
    <w:rPr>
      <w:sz w:val="20"/>
      <w:szCs w:val="20"/>
    </w:rPr>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Wer15</b:Tag>
    <b:SourceType>DocumentFromInternetSite</b:SourceType>
    <b:Guid>{A840BB37-8979-43F6-AFDC-CA045A5D0769}</b:Guid>
    <b:Title>Werkvorm van de maand: het debat </b:Title>
    <b:InternetSiteTitle>KU Leuven</b:InternetSiteTitle>
    <b:Year>2015</b:Year>
    <b:Month>November</b:Month>
    <b:Day>3</b:Day>
    <b:URL>https://www.kuleuven.be/thomas/page/werkvormen-debat/</b:URL>
    <b:RefOrder>57</b:RefOrder>
  </b:Source>
  <b:Source>
    <b:Tag>Les</b:Tag>
    <b:SourceType>DocumentFromInternetSite</b:SourceType>
    <b:Guid>{A0928893-AF11-4AF1-B0B6-5F64710EFA02}</b:Guid>
    <b:Title>Lespakket Geef Me 1 Minuut</b:Title>
    <b:InternetSiteTitle>Unia </b:InternetSiteTitle>
    <b:URL>https://www.unia.be/files/Documenten/Artikels/Lespakket_GeefMe1Minuut_Oostende.pdf</b:URL>
    <b:RefOrder>58</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E7EB1-351D-40E0-B6CB-B878D04A9280}">
  <ds:schemaRefs>
    <ds:schemaRef ds:uri="http://schemas.openxmlformats.org/officeDocument/2006/bibliography"/>
  </ds:schemaRefs>
</ds:datastoreItem>
</file>

<file path=customXml/itemProps2.xml><?xml version="1.0" encoding="utf-8"?>
<ds:datastoreItem xmlns:ds="http://schemas.openxmlformats.org/officeDocument/2006/customXml" ds:itemID="{DFBD4C47-9DF5-4283-BB45-76DE1B9CA1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7B39AC-4047-429D-8C9C-EBB890A8BFBB}"/>
</file>

<file path=customXml/itemProps4.xml><?xml version="1.0" encoding="utf-8"?>
<ds:datastoreItem xmlns:ds="http://schemas.openxmlformats.org/officeDocument/2006/customXml" ds:itemID="{1DE2C848-A874-4DA7-B219-64CC97381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2020-11-16T15:15:00Z</dcterms:created>
  <dcterms:modified xsi:type="dcterms:W3CDTF">2020-11-18T16:40:00Z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