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2C013" w14:textId="5C3279A4" w:rsidR="00B63F86" w:rsidRPr="001838F3" w:rsidRDefault="00512A1A" w:rsidP="001838F3">
      <w:pPr>
        <w:pStyle w:val="Kop2"/>
        <w:jc w:val="center"/>
        <w:rPr>
          <w:rFonts w:asciiTheme="minorHAnsi" w:hAnsiTheme="minorHAnsi" w:cstheme="minorHAnsi"/>
          <w:i w:val="0"/>
          <w:sz w:val="32"/>
          <w:szCs w:val="32"/>
        </w:rPr>
      </w:pPr>
      <w:bookmarkStart w:id="0" w:name="_GoBack"/>
      <w:bookmarkEnd w:id="0"/>
      <w:r>
        <w:rPr>
          <w:rFonts w:asciiTheme="minorHAnsi" w:hAnsiTheme="minorHAnsi"/>
          <w:i w:val="0"/>
          <w:sz w:val="32"/>
          <w:szCs w:val="32"/>
        </w:rPr>
        <w:t>Preparing for prototyping – 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10523"/>
      </w:tblGrid>
      <w:tr w:rsidR="00346F0F" w:rsidRPr="000900D8" w14:paraId="7EE540C9" w14:textId="77777777" w:rsidTr="00327D63">
        <w:trPr>
          <w:trHeight w:val="288"/>
        </w:trPr>
        <w:tc>
          <w:tcPr>
            <w:tcW w:w="1288" w:type="pct"/>
          </w:tcPr>
          <w:p w14:paraId="15675F8D" w14:textId="16F6163B"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Module Title</w:t>
            </w:r>
          </w:p>
        </w:tc>
        <w:tc>
          <w:tcPr>
            <w:tcW w:w="3712" w:type="pct"/>
          </w:tcPr>
          <w:p w14:paraId="39C9699B" w14:textId="27008731" w:rsidR="00346F0F" w:rsidRPr="00B47D85" w:rsidRDefault="00346F0F" w:rsidP="00346F0F">
            <w:pPr>
              <w:spacing w:line="276" w:lineRule="auto"/>
              <w:jc w:val="both"/>
              <w:rPr>
                <w:rFonts w:asciiTheme="minorHAnsi" w:hAnsiTheme="minorHAnsi" w:cstheme="minorHAnsi"/>
                <w:szCs w:val="24"/>
              </w:rPr>
            </w:pPr>
            <w:r>
              <w:rPr>
                <w:rFonts w:asciiTheme="minorHAnsi" w:hAnsiTheme="minorHAnsi"/>
                <w:szCs w:val="24"/>
              </w:rPr>
              <w:t>Dreaming phase</w:t>
            </w:r>
          </w:p>
        </w:tc>
      </w:tr>
      <w:tr w:rsidR="00346F0F" w:rsidRPr="004C51CF" w14:paraId="4F26725A" w14:textId="77777777" w:rsidTr="00327D63">
        <w:trPr>
          <w:trHeight w:val="288"/>
        </w:trPr>
        <w:tc>
          <w:tcPr>
            <w:tcW w:w="1288" w:type="pct"/>
          </w:tcPr>
          <w:p w14:paraId="715F5B49" w14:textId="4732DEF1"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Title of Session</w:t>
            </w:r>
          </w:p>
        </w:tc>
        <w:tc>
          <w:tcPr>
            <w:tcW w:w="3712" w:type="pct"/>
          </w:tcPr>
          <w:p w14:paraId="723DFD2C" w14:textId="2FA2BC68" w:rsidR="00346F0F" w:rsidRPr="00D808C2" w:rsidRDefault="00346F0F" w:rsidP="00346F0F">
            <w:pPr>
              <w:spacing w:line="276" w:lineRule="auto"/>
              <w:jc w:val="both"/>
              <w:rPr>
                <w:rFonts w:asciiTheme="minorHAnsi" w:hAnsiTheme="minorHAnsi" w:cstheme="minorHAnsi"/>
                <w:szCs w:val="24"/>
              </w:rPr>
            </w:pPr>
            <w:r>
              <w:rPr>
                <w:rFonts w:asciiTheme="minorHAnsi" w:hAnsiTheme="minorHAnsi"/>
                <w:szCs w:val="24"/>
              </w:rPr>
              <w:t>A prototype? How, what, where, when, why?</w:t>
            </w:r>
          </w:p>
        </w:tc>
      </w:tr>
      <w:tr w:rsidR="00346F0F" w:rsidRPr="000900D8" w14:paraId="64B95593" w14:textId="77777777" w:rsidTr="00327D63">
        <w:tc>
          <w:tcPr>
            <w:tcW w:w="1288" w:type="pct"/>
          </w:tcPr>
          <w:p w14:paraId="7237E800" w14:textId="57155A9F"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Length of Session</w:t>
            </w:r>
          </w:p>
        </w:tc>
        <w:tc>
          <w:tcPr>
            <w:tcW w:w="3712" w:type="pct"/>
          </w:tcPr>
          <w:p w14:paraId="65CC2BCD" w14:textId="7CA43302" w:rsidR="00346F0F" w:rsidRPr="005C3A0B" w:rsidRDefault="00346F0F" w:rsidP="00346F0F">
            <w:pPr>
              <w:spacing w:line="276" w:lineRule="auto"/>
              <w:jc w:val="both"/>
              <w:rPr>
                <w:rFonts w:asciiTheme="minorHAnsi" w:hAnsiTheme="minorHAnsi" w:cstheme="minorHAnsi"/>
                <w:szCs w:val="24"/>
              </w:rPr>
            </w:pPr>
            <w:r>
              <w:rPr>
                <w:rFonts w:asciiTheme="minorHAnsi" w:hAnsiTheme="minorHAnsi"/>
                <w:szCs w:val="24"/>
              </w:rPr>
              <w:t>1 hour</w:t>
            </w:r>
          </w:p>
        </w:tc>
      </w:tr>
      <w:tr w:rsidR="00346F0F" w:rsidRPr="004C51CF" w14:paraId="1D89544E" w14:textId="77777777" w:rsidTr="00327D63">
        <w:tc>
          <w:tcPr>
            <w:tcW w:w="1288" w:type="pct"/>
          </w:tcPr>
          <w:p w14:paraId="3514DD24" w14:textId="3254A8E1"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Aim of Session</w:t>
            </w:r>
          </w:p>
        </w:tc>
        <w:tc>
          <w:tcPr>
            <w:tcW w:w="3712" w:type="pct"/>
          </w:tcPr>
          <w:p w14:paraId="7C7487C4" w14:textId="6EF95DFC" w:rsidR="00346F0F" w:rsidRPr="00B95091" w:rsidRDefault="00346F0F" w:rsidP="00346F0F">
            <w:pPr>
              <w:spacing w:line="276" w:lineRule="auto"/>
              <w:jc w:val="both"/>
              <w:rPr>
                <w:rFonts w:asciiTheme="minorHAnsi" w:hAnsiTheme="minorHAnsi" w:cstheme="minorHAnsi"/>
                <w:szCs w:val="24"/>
              </w:rPr>
            </w:pPr>
            <w:r>
              <w:rPr>
                <w:rFonts w:asciiTheme="minorHAnsi" w:hAnsiTheme="minorHAnsi"/>
                <w:szCs w:val="24"/>
              </w:rPr>
              <w:t>For the young people to be ready to turn their idea into a prototype</w:t>
            </w:r>
          </w:p>
        </w:tc>
      </w:tr>
      <w:tr w:rsidR="00346F0F" w:rsidRPr="004C51CF" w14:paraId="0BC523D2" w14:textId="77777777" w:rsidTr="00D05BCD">
        <w:trPr>
          <w:trHeight w:val="217"/>
        </w:trPr>
        <w:tc>
          <w:tcPr>
            <w:tcW w:w="1288" w:type="pct"/>
          </w:tcPr>
          <w:p w14:paraId="3873EF9B" w14:textId="3C7EC934"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Learning Outcomes</w:t>
            </w:r>
          </w:p>
        </w:tc>
        <w:tc>
          <w:tcPr>
            <w:tcW w:w="3712" w:type="pct"/>
          </w:tcPr>
          <w:p w14:paraId="52BBDAC9" w14:textId="6167B56C" w:rsidR="00346F0F" w:rsidRPr="00000626" w:rsidRDefault="00346F0F" w:rsidP="00346F0F">
            <w:pPr>
              <w:spacing w:line="276" w:lineRule="auto"/>
              <w:jc w:val="both"/>
              <w:rPr>
                <w:rFonts w:asciiTheme="minorHAnsi" w:hAnsiTheme="minorHAnsi" w:cstheme="minorHAnsi"/>
                <w:szCs w:val="24"/>
              </w:rPr>
            </w:pPr>
            <w:r>
              <w:rPr>
                <w:rFonts w:asciiTheme="minorHAnsi" w:hAnsiTheme="minorHAnsi"/>
                <w:szCs w:val="24"/>
              </w:rPr>
              <w:t>The young people can identify the basic functions that a prototype must have in order to illustrate the value of their idea.</w:t>
            </w:r>
          </w:p>
        </w:tc>
      </w:tr>
      <w:tr w:rsidR="00346F0F" w:rsidRPr="004C51CF" w14:paraId="07D17ED7" w14:textId="77777777" w:rsidTr="00327D63">
        <w:tc>
          <w:tcPr>
            <w:tcW w:w="1288" w:type="pct"/>
          </w:tcPr>
          <w:p w14:paraId="24FBD7C1" w14:textId="11E8C882"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EntreComp Competences Gained</w:t>
            </w:r>
          </w:p>
        </w:tc>
        <w:tc>
          <w:tcPr>
            <w:tcW w:w="3712" w:type="pct"/>
          </w:tcPr>
          <w:p w14:paraId="6C90BDE2" w14:textId="30F0487A" w:rsidR="00346F0F" w:rsidRPr="00B1452F" w:rsidRDefault="00346F0F" w:rsidP="00346F0F">
            <w:pPr>
              <w:spacing w:line="276" w:lineRule="auto"/>
              <w:jc w:val="both"/>
              <w:rPr>
                <w:rFonts w:asciiTheme="minorHAnsi" w:hAnsiTheme="minorHAnsi" w:cstheme="minorHAnsi"/>
                <w:szCs w:val="24"/>
              </w:rPr>
            </w:pPr>
            <w:r>
              <w:rPr>
                <w:rFonts w:asciiTheme="minorHAnsi" w:hAnsiTheme="minorHAnsi"/>
                <w:szCs w:val="24"/>
              </w:rPr>
              <w:t>Creativity, vision, spotting opportunities, thinking ahead</w:t>
            </w:r>
          </w:p>
        </w:tc>
      </w:tr>
      <w:tr w:rsidR="00346F0F" w:rsidRPr="000900D8" w14:paraId="26B02D78" w14:textId="77777777" w:rsidTr="00327D63">
        <w:tc>
          <w:tcPr>
            <w:tcW w:w="1288" w:type="pct"/>
          </w:tcPr>
          <w:p w14:paraId="566817C6" w14:textId="5F5BD199"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 xml:space="preserve">Employability Skills Gained </w:t>
            </w:r>
          </w:p>
        </w:tc>
        <w:tc>
          <w:tcPr>
            <w:tcW w:w="3712" w:type="pct"/>
          </w:tcPr>
          <w:p w14:paraId="7264F8F8" w14:textId="2D55D542" w:rsidR="00346F0F" w:rsidRPr="004E0EF9" w:rsidRDefault="00346F0F" w:rsidP="00346F0F">
            <w:pPr>
              <w:pStyle w:val="withbottommargin"/>
              <w:spacing w:before="0" w:beforeAutospacing="0" w:after="0" w:afterAutospacing="0" w:line="276" w:lineRule="auto"/>
              <w:rPr>
                <w:rFonts w:ascii="Calibri" w:hAnsi="Calibri" w:cs="Calibri"/>
                <w:color w:val="000000"/>
              </w:rPr>
            </w:pPr>
            <w:r>
              <w:rPr>
                <w:rFonts w:ascii="Calibri" w:hAnsi="Calibri"/>
                <w:color w:val="000000"/>
              </w:rPr>
              <w:t>Initiative and adaptability</w:t>
            </w:r>
          </w:p>
        </w:tc>
      </w:tr>
      <w:tr w:rsidR="00346F0F" w:rsidRPr="000900D8" w14:paraId="0CDB67AB" w14:textId="77777777" w:rsidTr="00327D63">
        <w:tc>
          <w:tcPr>
            <w:tcW w:w="1288" w:type="pct"/>
          </w:tcPr>
          <w:p w14:paraId="63D661A3" w14:textId="5E7D5FBB"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Our range: Online; Offline</w:t>
            </w:r>
          </w:p>
        </w:tc>
        <w:tc>
          <w:tcPr>
            <w:tcW w:w="3712" w:type="pct"/>
          </w:tcPr>
          <w:p w14:paraId="326CA3F9" w14:textId="0C0BF288" w:rsidR="00346F0F" w:rsidRPr="005C3A0B" w:rsidRDefault="00346F0F" w:rsidP="00346F0F">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46F0F" w:rsidRPr="000900D8" w14:paraId="62DB2DB9" w14:textId="77777777" w:rsidTr="00327D63">
        <w:tc>
          <w:tcPr>
            <w:tcW w:w="1288" w:type="pct"/>
          </w:tcPr>
          <w:p w14:paraId="049D205C" w14:textId="2EA9A9D2"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Number of Activities (duration)</w:t>
            </w:r>
          </w:p>
        </w:tc>
        <w:tc>
          <w:tcPr>
            <w:tcW w:w="3712" w:type="pct"/>
          </w:tcPr>
          <w:p w14:paraId="1AEF213F" w14:textId="127DE217" w:rsidR="00346F0F" w:rsidRPr="00D032B3" w:rsidRDefault="00346F0F" w:rsidP="00346F0F">
            <w:pPr>
              <w:pStyle w:val="withbottommargin"/>
              <w:spacing w:before="0" w:beforeAutospacing="0" w:after="0" w:afterAutospacing="0" w:line="276" w:lineRule="auto"/>
              <w:rPr>
                <w:rFonts w:asciiTheme="minorHAnsi" w:eastAsiaTheme="minorHAnsi" w:hAnsiTheme="minorHAnsi" w:cstheme="minorBidi"/>
                <w:sz w:val="22"/>
                <w:szCs w:val="22"/>
              </w:rPr>
            </w:pPr>
            <w:r>
              <w:rPr>
                <w:rFonts w:asciiTheme="minorHAnsi" w:hAnsiTheme="minorHAnsi"/>
                <w:sz w:val="22"/>
                <w:szCs w:val="22"/>
              </w:rPr>
              <w:t>1 activities (1 hours)</w:t>
            </w:r>
          </w:p>
        </w:tc>
      </w:tr>
      <w:tr w:rsidR="00346F0F" w:rsidRPr="00F81770" w14:paraId="0D298B10" w14:textId="77777777" w:rsidTr="008C6945">
        <w:tc>
          <w:tcPr>
            <w:tcW w:w="1288" w:type="pct"/>
          </w:tcPr>
          <w:p w14:paraId="2E2FE66F" w14:textId="0A18C140" w:rsidR="00346F0F" w:rsidRPr="00346F0F" w:rsidRDefault="00346F0F" w:rsidP="00346F0F">
            <w:pPr>
              <w:spacing w:line="276" w:lineRule="auto"/>
              <w:rPr>
                <w:rFonts w:asciiTheme="minorHAnsi" w:hAnsiTheme="minorHAnsi" w:cstheme="minorHAnsi"/>
                <w:b/>
                <w:bCs/>
                <w:szCs w:val="24"/>
              </w:rPr>
            </w:pPr>
            <w:r>
              <w:rPr>
                <w:rFonts w:asciiTheme="minorHAnsi" w:hAnsiTheme="minorHAnsi"/>
                <w:b/>
                <w:bCs/>
              </w:rPr>
              <w:t>Evaluation Activities</w:t>
            </w:r>
          </w:p>
        </w:tc>
        <w:tc>
          <w:tcPr>
            <w:tcW w:w="3712" w:type="pct"/>
          </w:tcPr>
          <w:p w14:paraId="7EA7F9DD" w14:textId="6A0A4B19" w:rsidR="00346F0F" w:rsidRPr="00555C62" w:rsidRDefault="00346F0F" w:rsidP="00346F0F">
            <w:pPr>
              <w:pStyle w:val="withbottommargin"/>
              <w:spacing w:before="0" w:beforeAutospacing="0" w:after="120" w:afterAutospacing="0" w:line="276" w:lineRule="auto"/>
              <w:rPr>
                <w:rFonts w:asciiTheme="minorHAnsi" w:eastAsiaTheme="minorHAnsi" w:hAnsiTheme="minorHAnsi" w:cstheme="minorBidi"/>
                <w:sz w:val="22"/>
                <w:szCs w:val="22"/>
              </w:rPr>
            </w:pPr>
            <w:r>
              <w:rPr>
                <w:rFonts w:asciiTheme="minorHAnsi" w:hAnsiTheme="minorHAnsi"/>
              </w:rPr>
              <w:t>/</w:t>
            </w:r>
            <w:r>
              <w:rPr>
                <w:rFonts w:asciiTheme="minorHAnsi" w:hAnsiTheme="minorHAnsi"/>
                <w:sz w:val="22"/>
                <w:szCs w:val="22"/>
              </w:rPr>
              <w:t xml:space="preserve"> </w:t>
            </w:r>
          </w:p>
        </w:tc>
      </w:tr>
    </w:tbl>
    <w:p w14:paraId="4A2DB729" w14:textId="75DFA33B" w:rsidR="00B63F86" w:rsidRPr="00555C62" w:rsidRDefault="00B63F86" w:rsidP="00B63F86">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00B75863" w:rsidRPr="004C51CF" w14:paraId="7963B0B1" w14:textId="77777777" w:rsidTr="00EB2938">
        <w:tc>
          <w:tcPr>
            <w:tcW w:w="13892" w:type="dxa"/>
            <w:tcBorders>
              <w:bottom w:val="single" w:sz="4" w:space="0" w:color="auto"/>
            </w:tcBorders>
            <w:shd w:val="clear" w:color="auto" w:fill="D9D9D9" w:themeFill="background1" w:themeFillShade="D9"/>
          </w:tcPr>
          <w:p w14:paraId="7D7E828F" w14:textId="668408BC" w:rsidR="00B75863" w:rsidRPr="00591FB4"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Activity 1: What is needed to turn my idea into a prototype?</w:t>
            </w:r>
          </w:p>
        </w:tc>
      </w:tr>
      <w:tr w:rsidR="00F673CC" w:rsidRPr="00F81770" w14:paraId="6F5AA964" w14:textId="77777777" w:rsidTr="00F673CC">
        <w:tc>
          <w:tcPr>
            <w:tcW w:w="13892" w:type="dxa"/>
            <w:tcBorders>
              <w:bottom w:val="single" w:sz="4" w:space="0" w:color="auto"/>
            </w:tcBorders>
            <w:shd w:val="clear" w:color="auto" w:fill="auto"/>
          </w:tcPr>
          <w:p w14:paraId="4B1E9583" w14:textId="025C1B36" w:rsidR="00F673CC" w:rsidRPr="00FB493C" w:rsidRDefault="00F6127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Duration: 50-60 minutes</w:t>
            </w:r>
            <w:r>
              <w:rPr>
                <w:rFonts w:asciiTheme="minorHAnsi" w:hAnsiTheme="minorHAnsi"/>
              </w:rPr>
              <w:t xml:space="preserve"> – preparing for prototyping</w:t>
            </w:r>
          </w:p>
        </w:tc>
      </w:tr>
      <w:tr w:rsidR="00B75863" w:rsidRPr="004C51CF" w14:paraId="59B0B842" w14:textId="77777777" w:rsidTr="00EB2938">
        <w:tc>
          <w:tcPr>
            <w:tcW w:w="13892" w:type="dxa"/>
            <w:tcBorders>
              <w:top w:val="single" w:sz="4" w:space="0" w:color="auto"/>
            </w:tcBorders>
          </w:tcPr>
          <w:p w14:paraId="3E182246" w14:textId="0FF1B107" w:rsidR="00B75863" w:rsidRDefault="009013E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 xml:space="preserve">Resources: </w:t>
            </w:r>
          </w:p>
          <w:p w14:paraId="654F2F0B" w14:textId="480790DE" w:rsidR="003E4F63" w:rsidRPr="00F9521E" w:rsidRDefault="005C4CD4" w:rsidP="003E4F63">
            <w:pPr>
              <w:rPr>
                <w:rFonts w:asciiTheme="minorHAnsi" w:hAnsiTheme="minorHAnsi" w:cstheme="minorHAnsi"/>
              </w:rPr>
            </w:pPr>
            <w:r>
              <w:t>For inspiration</w:t>
            </w:r>
            <w:r>
              <w:rPr>
                <w:rFonts w:asciiTheme="minorHAnsi" w:hAnsiTheme="minorHAnsi"/>
              </w:rPr>
              <w:t>:</w:t>
            </w:r>
            <w:hyperlink r:id="rId11" w:history="1">
              <w:r>
                <w:rPr>
                  <w:rStyle w:val="Hyperlink"/>
                  <w:rFonts w:asciiTheme="minorHAnsi" w:hAnsiTheme="minorHAnsi"/>
                </w:rPr>
                <w:t>https://www.entrepreneur.com/article/308724</w:t>
              </w:r>
            </w:hyperlink>
          </w:p>
          <w:p w14:paraId="29CCB514" w14:textId="77777777" w:rsidR="003E4F63" w:rsidRPr="00F9521E" w:rsidRDefault="003E4F63" w:rsidP="003E4F63">
            <w:pPr>
              <w:rPr>
                <w:rFonts w:asciiTheme="minorHAnsi" w:hAnsiTheme="minorHAnsi" w:cstheme="minorHAnsi"/>
                <w:lang w:val="nl-BE"/>
              </w:rPr>
            </w:pPr>
          </w:p>
          <w:p w14:paraId="2D4B9250" w14:textId="77777777" w:rsidR="003E4F63" w:rsidRPr="00F9521E" w:rsidRDefault="003E4F63" w:rsidP="003E4F63">
            <w:pPr>
              <w:rPr>
                <w:rFonts w:asciiTheme="minorHAnsi" w:hAnsiTheme="minorHAnsi" w:cstheme="minorHAnsi"/>
                <w:lang w:val="nl-BE"/>
              </w:rPr>
            </w:pPr>
          </w:p>
          <w:p w14:paraId="4738DCEE" w14:textId="1A685BCA" w:rsidR="003E4F63" w:rsidRPr="00F9521E" w:rsidRDefault="002A24D2" w:rsidP="003E4F63">
            <w:pPr>
              <w:rPr>
                <w:rFonts w:asciiTheme="minorHAnsi" w:hAnsiTheme="minorHAnsi" w:cstheme="minorHAnsi"/>
              </w:rPr>
            </w:pPr>
            <w:r>
              <w:rPr>
                <w:rFonts w:asciiTheme="minorHAnsi" w:hAnsiTheme="minorHAnsi"/>
              </w:rPr>
              <w:t>This work plan may be helpful for making the preparations:</w:t>
            </w:r>
          </w:p>
          <w:p w14:paraId="6B807671" w14:textId="77777777" w:rsidR="003E4F63" w:rsidRPr="00F9521E" w:rsidRDefault="008500AA" w:rsidP="003E4F63">
            <w:pPr>
              <w:rPr>
                <w:rFonts w:asciiTheme="minorHAnsi" w:hAnsiTheme="minorHAnsi" w:cstheme="minorHAnsi"/>
              </w:rPr>
            </w:pPr>
            <w:hyperlink r:id="rId12" w:history="1">
              <w:r w:rsidR="00D42B95">
                <w:rPr>
                  <w:rStyle w:val="Hyperlink"/>
                  <w:rFonts w:asciiTheme="minorHAnsi" w:hAnsiTheme="minorHAnsi"/>
                </w:rPr>
                <w:t>https://design-kit-production.s3-us-west-1.amazonaws.com/Design+Kit+Method+Worksheets/DesignKit_prototypereportcard_worksheet.pdf</w:t>
              </w:r>
            </w:hyperlink>
          </w:p>
          <w:p w14:paraId="46211CC1" w14:textId="3A4CC10A" w:rsidR="00211EAB" w:rsidRPr="00F9521E" w:rsidRDefault="00211EAB" w:rsidP="00211EAB">
            <w:pPr>
              <w:rPr>
                <w:rFonts w:asciiTheme="minorHAnsi" w:hAnsiTheme="minorHAnsi" w:cstheme="minorHAnsi"/>
                <w:lang w:val="nl-BE"/>
              </w:rPr>
            </w:pPr>
          </w:p>
          <w:p w14:paraId="5252EC94" w14:textId="63E6BECE" w:rsidR="001B5DF5" w:rsidRDefault="00F00B03" w:rsidP="0066069D">
            <w:pPr>
              <w:rPr>
                <w:rFonts w:asciiTheme="majorHAnsi" w:hAnsiTheme="majorHAnsi" w:cstheme="majorHAnsi"/>
              </w:rPr>
            </w:pPr>
            <w:r>
              <w:rPr>
                <w:rFonts w:asciiTheme="majorHAnsi" w:hAnsiTheme="majorHAnsi"/>
              </w:rPr>
              <w:t xml:space="preserve">The </w:t>
            </w:r>
            <w:r>
              <w:rPr>
                <w:rStyle w:val="Hyperlink"/>
                <w:color w:val="FF0000"/>
                <w:u w:val="none"/>
              </w:rPr>
              <w:t>worksheet</w:t>
            </w:r>
            <w:r>
              <w:rPr>
                <w:rFonts w:asciiTheme="majorHAnsi" w:hAnsiTheme="majorHAnsi"/>
              </w:rPr>
              <w:t xml:space="preserve"> (see tools on the website) provides some guidelines on preparing for a ‘making day’/getting started with prototyping.</w:t>
            </w:r>
          </w:p>
          <w:p w14:paraId="4129CFE4" w14:textId="77777777" w:rsidR="002A24D2" w:rsidRPr="002A24D2" w:rsidRDefault="002A24D2" w:rsidP="0066069D">
            <w:pPr>
              <w:rPr>
                <w:rFonts w:asciiTheme="majorHAnsi" w:hAnsiTheme="majorHAnsi" w:cstheme="majorHAnsi"/>
                <w:lang w:val="nl-BE"/>
              </w:rPr>
            </w:pPr>
          </w:p>
          <w:p w14:paraId="102AEF92" w14:textId="77777777" w:rsidR="000A4ECF" w:rsidRPr="002A24D2" w:rsidRDefault="000A4ECF" w:rsidP="00C96B87">
            <w:pPr>
              <w:pStyle w:val="withbottommargin"/>
              <w:spacing w:before="0" w:beforeAutospacing="0" w:after="120" w:afterAutospacing="0"/>
              <w:rPr>
                <w:rFonts w:asciiTheme="minorHAnsi" w:eastAsiaTheme="minorHAnsi" w:hAnsiTheme="minorHAnsi" w:cstheme="minorBidi"/>
                <w:lang w:val="nl-BE" w:eastAsia="en-US"/>
              </w:rPr>
            </w:pPr>
          </w:p>
          <w:p w14:paraId="6E053AE1" w14:textId="02FBEDA3" w:rsidR="00210BD0" w:rsidRPr="00F00B03" w:rsidRDefault="00D42B95" w:rsidP="00C96B87">
            <w:pPr>
              <w:pStyle w:val="withbottommargin"/>
              <w:spacing w:before="0" w:beforeAutospacing="0" w:after="120" w:afterAutospacing="0"/>
              <w:rPr>
                <w:rFonts w:asciiTheme="minorHAnsi" w:eastAsiaTheme="minorHAnsi" w:hAnsiTheme="minorHAnsi" w:cstheme="minorHAnsi"/>
              </w:rPr>
            </w:pPr>
            <w:r>
              <w:rPr>
                <w:rStyle w:val="Hyperlink"/>
                <w:rFonts w:asciiTheme="minorHAnsi" w:hAnsiTheme="minorHAnsi"/>
                <w:u w:val="none"/>
              </w:rPr>
              <w:t>PowerPoint presentation</w:t>
            </w:r>
            <w:r>
              <w:rPr>
                <w:rStyle w:val="Hyperlink"/>
                <w:rFonts w:asciiTheme="minorHAnsi" w:hAnsiTheme="minorHAnsi"/>
                <w:color w:val="FF0000"/>
                <w:u w:val="none"/>
              </w:rPr>
              <w:t xml:space="preserve"> </w:t>
            </w:r>
            <w:r>
              <w:rPr>
                <w:rStyle w:val="Hyperlink"/>
                <w:rFonts w:asciiTheme="minorHAnsi" w:hAnsiTheme="minorHAnsi"/>
                <w:color w:val="auto"/>
                <w:u w:val="none"/>
              </w:rPr>
              <w:t>(Dutch only)</w:t>
            </w:r>
          </w:p>
        </w:tc>
      </w:tr>
      <w:tr w:rsidR="001A5EDC" w:rsidRPr="004C51CF" w14:paraId="75EF63FE" w14:textId="77777777" w:rsidTr="000D5671">
        <w:tc>
          <w:tcPr>
            <w:tcW w:w="13892" w:type="dxa"/>
          </w:tcPr>
          <w:p w14:paraId="31A3DE99" w14:textId="77777777" w:rsidR="003E4F63" w:rsidRDefault="001A5EDC" w:rsidP="00C96B87">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r>
              <w:rPr>
                <w:rFonts w:asciiTheme="minorHAnsi" w:hAnsiTheme="minorHAnsi"/>
              </w:rPr>
              <w:t>It is important for you as a coach/teacher to know what the possibilities are with regard to prototypes and what tools can also be made available for the young people. Make sure you have a good idea of ​​this before you start preparing with the young people, in order to keep their dreams under control – or conversely to ensure that they can turn them into reality.</w:t>
            </w:r>
          </w:p>
          <w:p w14:paraId="2B159484" w14:textId="7B4693EA" w:rsidR="001A5EDC" w:rsidRPr="002B63E0" w:rsidRDefault="003E4F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rPr>
              <w:t xml:space="preserve">Be bold in approaching partners in your network and beyond to ensure that the young people have the widest possible range of tools for prototyping (from 3D printing to laptops, drawing materials, a camera, a kitchen, etc.). </w:t>
            </w:r>
          </w:p>
        </w:tc>
      </w:tr>
      <w:tr w:rsidR="003B103A" w:rsidRPr="00814B0F" w14:paraId="7A5B9A8A" w14:textId="77777777" w:rsidTr="000D5671">
        <w:tc>
          <w:tcPr>
            <w:tcW w:w="13892" w:type="dxa"/>
          </w:tcPr>
          <w:p w14:paraId="38833111" w14:textId="2AE65527" w:rsidR="006B7D0F" w:rsidRPr="00540E6F" w:rsidRDefault="00D565D4" w:rsidP="0002158A">
            <w:pPr>
              <w:pStyle w:val="Normaalweb"/>
              <w:shd w:val="clear" w:color="auto" w:fill="FFFFFF"/>
              <w:spacing w:before="0" w:beforeAutospacing="0" w:after="0" w:afterAutospacing="0"/>
              <w:rPr>
                <w:rFonts w:asciiTheme="minorHAnsi" w:eastAsiaTheme="minorHAnsi" w:hAnsiTheme="minorHAnsi" w:cstheme="minorBidi"/>
                <w:b/>
                <w:bCs/>
              </w:rPr>
            </w:pPr>
            <w:r>
              <w:rPr>
                <w:rFonts w:asciiTheme="minorHAnsi" w:hAnsiTheme="minorHAnsi"/>
                <w:b/>
                <w:bCs/>
              </w:rPr>
              <w:t xml:space="preserve">Details:  </w:t>
            </w:r>
            <w:r>
              <w:t>Go through these phases - this can also be done with reference to the</w:t>
            </w:r>
            <w:r>
              <w:rPr>
                <w:rFonts w:asciiTheme="minorHAnsi" w:hAnsiTheme="minorHAnsi"/>
              </w:rPr>
              <w:t xml:space="preserve"> </w:t>
            </w:r>
            <w:r>
              <w:rPr>
                <w:rStyle w:val="Hyperlink"/>
                <w:rFonts w:asciiTheme="minorHAnsi" w:hAnsiTheme="minorHAnsi"/>
                <w:color w:val="FF0000"/>
                <w:u w:val="none"/>
              </w:rPr>
              <w:t>PowerPoint presentation</w:t>
            </w:r>
            <w:r>
              <w:rPr>
                <w:rStyle w:val="Hyperlink"/>
                <w:rFonts w:asciiTheme="minorHAnsi" w:hAnsiTheme="minorHAnsi"/>
                <w:color w:val="auto"/>
                <w:u w:val="none"/>
              </w:rPr>
              <w:t xml:space="preserve"> (Dutch only) </w:t>
            </w:r>
            <w:r>
              <w:rPr>
                <w:rFonts w:asciiTheme="minorHAnsi" w:hAnsiTheme="minorHAnsi"/>
              </w:rPr>
              <w:t>developed for this session.</w:t>
            </w:r>
          </w:p>
          <w:p w14:paraId="5932149E" w14:textId="60FE68FC" w:rsidR="00961B16" w:rsidRPr="00961B16" w:rsidRDefault="00961B16" w:rsidP="00961B16">
            <w:pPr>
              <w:pStyle w:val="Normaalweb"/>
              <w:numPr>
                <w:ilvl w:val="0"/>
                <w:numId w:val="5"/>
              </w:numPr>
              <w:shd w:val="clear" w:color="auto" w:fill="FFFFFF"/>
              <w:spacing w:before="0"/>
              <w:rPr>
                <w:rFonts w:asciiTheme="minorHAnsi" w:eastAsiaTheme="minorHAnsi" w:hAnsiTheme="minorHAnsi" w:cstheme="minorBidi"/>
              </w:rPr>
            </w:pPr>
            <w:r>
              <w:rPr>
                <w:rFonts w:asciiTheme="minorHAnsi" w:hAnsiTheme="minorHAnsi"/>
                <w:b/>
                <w:bCs/>
              </w:rPr>
              <w:t xml:space="preserve">What? </w:t>
            </w:r>
            <w:r>
              <w:rPr>
                <w:rFonts w:asciiTheme="minorHAnsi" w:hAnsiTheme="minorHAnsi"/>
              </w:rPr>
              <w:t>A test version (= a test day, a model, a first version of your product). Get the young people to think about the possibilities, or use a simplified version of the form from the design kit: https://design-kit-production.s3-us-west-1.amazonaws.com/Design+Kit+Method+Worksheets/DesignKit_prototypereportcard_worksheet.pdf</w:t>
            </w:r>
          </w:p>
          <w:p w14:paraId="714DC95D" w14:textId="2720FB64" w:rsidR="00961B16" w:rsidRPr="00961B16" w:rsidRDefault="00961B16" w:rsidP="00961B16">
            <w:pPr>
              <w:pStyle w:val="Normaalweb"/>
              <w:numPr>
                <w:ilvl w:val="0"/>
                <w:numId w:val="5"/>
              </w:numPr>
              <w:shd w:val="clear" w:color="auto" w:fill="FFFFFF"/>
              <w:spacing w:before="0"/>
              <w:rPr>
                <w:rFonts w:asciiTheme="minorHAnsi" w:eastAsiaTheme="minorHAnsi" w:hAnsiTheme="minorHAnsi" w:cstheme="minorBidi"/>
              </w:rPr>
            </w:pPr>
            <w:r>
              <w:rPr>
                <w:rFonts w:asciiTheme="minorHAnsi" w:hAnsiTheme="minorHAnsi"/>
                <w:b/>
                <w:bCs/>
              </w:rPr>
              <w:t xml:space="preserve">How? </w:t>
            </w:r>
            <w:r>
              <w:rPr>
                <w:rFonts w:asciiTheme="minorHAnsi" w:hAnsiTheme="minorHAnsi"/>
              </w:rPr>
              <w:t>Depending on the kind of prototype:</w:t>
            </w:r>
            <w:r>
              <w:rPr>
                <w:rFonts w:asciiTheme="minorHAnsi" w:hAnsiTheme="minorHAnsi"/>
                <w:b/>
                <w:bCs/>
              </w:rPr>
              <w:t xml:space="preserve"> </w:t>
            </w:r>
            <w:r>
              <w:rPr>
                <w:rFonts w:asciiTheme="minorHAnsi" w:hAnsiTheme="minorHAnsi"/>
              </w:rPr>
              <w:t xml:space="preserve">drawing, crafting, 3D printing, a scale model on the computer, an Instagram Story, a proper test day – make sure it is clear what the possibilities are. If unexpected ideas come up, work out with the young people how you can put them into practice. </w:t>
            </w:r>
          </w:p>
          <w:p w14:paraId="5032D811" w14:textId="3758E58C" w:rsidR="00961B16" w:rsidRDefault="00961B16" w:rsidP="00961B16">
            <w:pPr>
              <w:pStyle w:val="Normaalweb"/>
              <w:numPr>
                <w:ilvl w:val="0"/>
                <w:numId w:val="5"/>
              </w:numPr>
              <w:shd w:val="clear" w:color="auto" w:fill="FFFFFF"/>
              <w:spacing w:before="0"/>
              <w:rPr>
                <w:rFonts w:asciiTheme="minorHAnsi" w:eastAsiaTheme="minorHAnsi" w:hAnsiTheme="minorHAnsi" w:cstheme="minorBidi"/>
              </w:rPr>
            </w:pPr>
            <w:r>
              <w:rPr>
                <w:rFonts w:asciiTheme="minorHAnsi" w:hAnsiTheme="minorHAnsi"/>
                <w:b/>
                <w:bCs/>
              </w:rPr>
              <w:t xml:space="preserve">Why? </w:t>
            </w:r>
            <w:r>
              <w:rPr>
                <w:rFonts w:asciiTheme="minorHAnsi" w:hAnsiTheme="minorHAnsi"/>
              </w:rPr>
              <w:t>A test version is ‘safer’ than the real thing, you can present it and gather feedback, and it is fun and exciting too!</w:t>
            </w:r>
          </w:p>
          <w:p w14:paraId="686B0ADE" w14:textId="2862A187" w:rsidR="00961B16" w:rsidRDefault="00A809B9" w:rsidP="00961B16">
            <w:pPr>
              <w:pStyle w:val="Normaalweb"/>
              <w:numPr>
                <w:ilvl w:val="0"/>
                <w:numId w:val="5"/>
              </w:numPr>
              <w:shd w:val="clear" w:color="auto" w:fill="FFFFFF"/>
              <w:spacing w:before="0"/>
              <w:rPr>
                <w:rFonts w:asciiTheme="minorHAnsi" w:eastAsiaTheme="minorHAnsi" w:hAnsiTheme="minorHAnsi" w:cstheme="minorBidi"/>
              </w:rPr>
            </w:pPr>
            <w:r>
              <w:rPr>
                <w:rFonts w:asciiTheme="minorHAnsi" w:hAnsiTheme="minorHAnsi"/>
                <w:b/>
              </w:rPr>
              <w:t>Practical preparations</w:t>
            </w:r>
            <w:r>
              <w:rPr>
                <w:rFonts w:asciiTheme="minorHAnsi" w:hAnsiTheme="minorHAnsi"/>
              </w:rPr>
              <w:t xml:space="preserve">: make agreements about timing, location, transport, who can be present, whether young people can bring their own support with them. Discuss potential problems: are any of the young people unable to get to the location themselves (if you are meeting outside the school), or unable to get permission to attend on the scheduled day? </w:t>
            </w:r>
          </w:p>
          <w:p w14:paraId="6FA3CF7B" w14:textId="4E8473CA" w:rsidR="00675164" w:rsidRPr="002E7AF9" w:rsidRDefault="00087683" w:rsidP="00207A28">
            <w:pPr>
              <w:pStyle w:val="Normaalweb"/>
              <w:numPr>
                <w:ilvl w:val="0"/>
                <w:numId w:val="5"/>
              </w:numPr>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Discuss some </w:t>
            </w:r>
            <w:r>
              <w:rPr>
                <w:rFonts w:asciiTheme="minorHAnsi" w:hAnsiTheme="minorHAnsi"/>
                <w:b/>
              </w:rPr>
              <w:t>what-if scenarios</w:t>
            </w:r>
            <w:r>
              <w:rPr>
                <w:rFonts w:asciiTheme="minorHAnsi" w:hAnsiTheme="minorHAnsi"/>
              </w:rPr>
              <w:t xml:space="preserve">: What if a group gets stuck? What if there are problems with working together? What if two members from a group turn out to be sick on the making day? What if you need more time? What if you need help? And get the </w:t>
            </w:r>
            <w:r>
              <w:rPr>
                <w:rFonts w:asciiTheme="minorHAnsi" w:hAnsiTheme="minorHAnsi"/>
              </w:rPr>
              <w:lastRenderedPageBreak/>
              <w:t xml:space="preserve">young people to formulate their own answers. </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p w14:paraId="0D657452" w14:textId="5A7EF0D5" w:rsidR="00212D8A" w:rsidRDefault="00212D8A" w:rsidP="004D52D7">
      <w:pPr>
        <w:rPr>
          <w:rFonts w:ascii="Calibri" w:hAnsi="Calibri"/>
          <w:b/>
          <w:sz w:val="22"/>
          <w:szCs w:val="22"/>
          <w:lang w:val="nl-BE"/>
        </w:rPr>
      </w:pPr>
    </w:p>
    <w:p w14:paraId="52E9FA76" w14:textId="77777777" w:rsidR="001E66A3" w:rsidRPr="002E7AF9" w:rsidRDefault="001E66A3" w:rsidP="004D52D7">
      <w:pPr>
        <w:rPr>
          <w:rFonts w:ascii="Calibri" w:hAnsi="Calibri"/>
          <w:b/>
          <w:sz w:val="22"/>
          <w:szCs w:val="22"/>
          <w:lang w:val="nl-BE"/>
        </w:rPr>
      </w:pPr>
    </w:p>
    <w:sectPr w:rsidR="001E66A3" w:rsidRPr="002E7AF9" w:rsidSect="00211D81">
      <w:headerReference w:type="default" r:id="rId13"/>
      <w:footerReference w:type="default" r:id="rId14"/>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CA3C1" w14:textId="77777777" w:rsidR="008500AA" w:rsidRDefault="008500AA" w:rsidP="0093137D">
      <w:r>
        <w:separator/>
      </w:r>
    </w:p>
  </w:endnote>
  <w:endnote w:type="continuationSeparator" w:id="0">
    <w:p w14:paraId="05A41AF9" w14:textId="77777777" w:rsidR="008500AA" w:rsidRDefault="008500AA"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733FF1">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E4A69" w14:textId="77777777" w:rsidR="008500AA" w:rsidRDefault="008500AA" w:rsidP="0093137D">
      <w:r>
        <w:separator/>
      </w:r>
    </w:p>
  </w:footnote>
  <w:footnote w:type="continuationSeparator" w:id="0">
    <w:p w14:paraId="626D434B" w14:textId="77777777" w:rsidR="008500AA" w:rsidRDefault="008500AA" w:rsidP="00931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A058E" w14:textId="633FD803" w:rsidR="001622B5" w:rsidRDefault="00824D2D" w:rsidP="00824D2D">
    <w:pPr>
      <w:pStyle w:val="Koptekst"/>
      <w:jc w:val="center"/>
    </w:pPr>
    <w:r>
      <w:rPr>
        <w:noProof/>
        <w:lang w:val="nl-BE" w:eastAsia="nl-BE"/>
      </w:rPr>
      <w:drawing>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szCs w:val="32"/>
      </w:rPr>
      <w:t>Dreaming phase</w:t>
    </w:r>
    <w:r>
      <w:t xml:space="preserve">  </w:t>
    </w:r>
    <w:r>
      <w:object w:dxaOrig="5900" w:dyaOrig="5280" w14:anchorId="29018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77.25pt;mso-width-percent:0;mso-height-percent:0;mso-width-percent:0;mso-height-percent:0" o:ole="">
          <v:imagedata r:id="rId2" o:title=""/>
        </v:shape>
        <o:OLEObject Type="Embed" ProgID="PBrush" ShapeID="_x0000_i1025" DrawAspect="Content" ObjectID="_1667047539"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00F9D"/>
    <w:multiLevelType w:val="hybridMultilevel"/>
    <w:tmpl w:val="7D14E8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8156D86"/>
    <w:multiLevelType w:val="hybridMultilevel"/>
    <w:tmpl w:val="D65AE1F6"/>
    <w:lvl w:ilvl="0" w:tplc="5F9EA7C4">
      <w:start w:val="1"/>
      <w:numFmt w:val="bullet"/>
      <w:lvlText w:val=""/>
      <w:lvlJc w:val="left"/>
      <w:pPr>
        <w:tabs>
          <w:tab w:val="num" w:pos="720"/>
        </w:tabs>
        <w:ind w:left="720" w:hanging="360"/>
      </w:pPr>
      <w:rPr>
        <w:rFonts w:ascii="Symbol" w:hAnsi="Symbol" w:hint="default"/>
      </w:rPr>
    </w:lvl>
    <w:lvl w:ilvl="1" w:tplc="7884D9D2" w:tentative="1">
      <w:start w:val="1"/>
      <w:numFmt w:val="bullet"/>
      <w:lvlText w:val=""/>
      <w:lvlJc w:val="left"/>
      <w:pPr>
        <w:tabs>
          <w:tab w:val="num" w:pos="1440"/>
        </w:tabs>
        <w:ind w:left="1440" w:hanging="360"/>
      </w:pPr>
      <w:rPr>
        <w:rFonts w:ascii="Symbol" w:hAnsi="Symbol" w:hint="default"/>
      </w:rPr>
    </w:lvl>
    <w:lvl w:ilvl="2" w:tplc="040CAB06" w:tentative="1">
      <w:start w:val="1"/>
      <w:numFmt w:val="bullet"/>
      <w:lvlText w:val=""/>
      <w:lvlJc w:val="left"/>
      <w:pPr>
        <w:tabs>
          <w:tab w:val="num" w:pos="2160"/>
        </w:tabs>
        <w:ind w:left="2160" w:hanging="360"/>
      </w:pPr>
      <w:rPr>
        <w:rFonts w:ascii="Symbol" w:hAnsi="Symbol" w:hint="default"/>
      </w:rPr>
    </w:lvl>
    <w:lvl w:ilvl="3" w:tplc="B7222F80" w:tentative="1">
      <w:start w:val="1"/>
      <w:numFmt w:val="bullet"/>
      <w:lvlText w:val=""/>
      <w:lvlJc w:val="left"/>
      <w:pPr>
        <w:tabs>
          <w:tab w:val="num" w:pos="2880"/>
        </w:tabs>
        <w:ind w:left="2880" w:hanging="360"/>
      </w:pPr>
      <w:rPr>
        <w:rFonts w:ascii="Symbol" w:hAnsi="Symbol" w:hint="default"/>
      </w:rPr>
    </w:lvl>
    <w:lvl w:ilvl="4" w:tplc="B7249182" w:tentative="1">
      <w:start w:val="1"/>
      <w:numFmt w:val="bullet"/>
      <w:lvlText w:val=""/>
      <w:lvlJc w:val="left"/>
      <w:pPr>
        <w:tabs>
          <w:tab w:val="num" w:pos="3600"/>
        </w:tabs>
        <w:ind w:left="3600" w:hanging="360"/>
      </w:pPr>
      <w:rPr>
        <w:rFonts w:ascii="Symbol" w:hAnsi="Symbol" w:hint="default"/>
      </w:rPr>
    </w:lvl>
    <w:lvl w:ilvl="5" w:tplc="9D204544" w:tentative="1">
      <w:start w:val="1"/>
      <w:numFmt w:val="bullet"/>
      <w:lvlText w:val=""/>
      <w:lvlJc w:val="left"/>
      <w:pPr>
        <w:tabs>
          <w:tab w:val="num" w:pos="4320"/>
        </w:tabs>
        <w:ind w:left="4320" w:hanging="360"/>
      </w:pPr>
      <w:rPr>
        <w:rFonts w:ascii="Symbol" w:hAnsi="Symbol" w:hint="default"/>
      </w:rPr>
    </w:lvl>
    <w:lvl w:ilvl="6" w:tplc="C42E92D8" w:tentative="1">
      <w:start w:val="1"/>
      <w:numFmt w:val="bullet"/>
      <w:lvlText w:val=""/>
      <w:lvlJc w:val="left"/>
      <w:pPr>
        <w:tabs>
          <w:tab w:val="num" w:pos="5040"/>
        </w:tabs>
        <w:ind w:left="5040" w:hanging="360"/>
      </w:pPr>
      <w:rPr>
        <w:rFonts w:ascii="Symbol" w:hAnsi="Symbol" w:hint="default"/>
      </w:rPr>
    </w:lvl>
    <w:lvl w:ilvl="7" w:tplc="D8467624" w:tentative="1">
      <w:start w:val="1"/>
      <w:numFmt w:val="bullet"/>
      <w:lvlText w:val=""/>
      <w:lvlJc w:val="left"/>
      <w:pPr>
        <w:tabs>
          <w:tab w:val="num" w:pos="5760"/>
        </w:tabs>
        <w:ind w:left="5760" w:hanging="360"/>
      </w:pPr>
      <w:rPr>
        <w:rFonts w:ascii="Symbol" w:hAnsi="Symbol" w:hint="default"/>
      </w:rPr>
    </w:lvl>
    <w:lvl w:ilvl="8" w:tplc="9E3CDE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BF7FBB"/>
    <w:multiLevelType w:val="hybridMultilevel"/>
    <w:tmpl w:val="F05828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84A4A"/>
    <w:multiLevelType w:val="hybridMultilevel"/>
    <w:tmpl w:val="8028F2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9336A5"/>
    <w:multiLevelType w:val="hybridMultilevel"/>
    <w:tmpl w:val="10B651B8"/>
    <w:lvl w:ilvl="0" w:tplc="976C9BF4">
      <w:start w:val="1"/>
      <w:numFmt w:val="bullet"/>
      <w:lvlText w:val=""/>
      <w:lvlJc w:val="left"/>
      <w:pPr>
        <w:tabs>
          <w:tab w:val="num" w:pos="720"/>
        </w:tabs>
        <w:ind w:left="720" w:hanging="360"/>
      </w:pPr>
      <w:rPr>
        <w:rFonts w:ascii="Wingdings" w:hAnsi="Wingdings" w:hint="default"/>
      </w:rPr>
    </w:lvl>
    <w:lvl w:ilvl="1" w:tplc="7A1ACC24" w:tentative="1">
      <w:start w:val="1"/>
      <w:numFmt w:val="bullet"/>
      <w:lvlText w:val=""/>
      <w:lvlJc w:val="left"/>
      <w:pPr>
        <w:tabs>
          <w:tab w:val="num" w:pos="1440"/>
        </w:tabs>
        <w:ind w:left="1440" w:hanging="360"/>
      </w:pPr>
      <w:rPr>
        <w:rFonts w:ascii="Wingdings" w:hAnsi="Wingdings" w:hint="default"/>
      </w:rPr>
    </w:lvl>
    <w:lvl w:ilvl="2" w:tplc="0B7E4FA2" w:tentative="1">
      <w:start w:val="1"/>
      <w:numFmt w:val="bullet"/>
      <w:lvlText w:val=""/>
      <w:lvlJc w:val="left"/>
      <w:pPr>
        <w:tabs>
          <w:tab w:val="num" w:pos="2160"/>
        </w:tabs>
        <w:ind w:left="2160" w:hanging="360"/>
      </w:pPr>
      <w:rPr>
        <w:rFonts w:ascii="Wingdings" w:hAnsi="Wingdings" w:hint="default"/>
      </w:rPr>
    </w:lvl>
    <w:lvl w:ilvl="3" w:tplc="7494C828" w:tentative="1">
      <w:start w:val="1"/>
      <w:numFmt w:val="bullet"/>
      <w:lvlText w:val=""/>
      <w:lvlJc w:val="left"/>
      <w:pPr>
        <w:tabs>
          <w:tab w:val="num" w:pos="2880"/>
        </w:tabs>
        <w:ind w:left="2880" w:hanging="360"/>
      </w:pPr>
      <w:rPr>
        <w:rFonts w:ascii="Wingdings" w:hAnsi="Wingdings" w:hint="default"/>
      </w:rPr>
    </w:lvl>
    <w:lvl w:ilvl="4" w:tplc="3E583E7C" w:tentative="1">
      <w:start w:val="1"/>
      <w:numFmt w:val="bullet"/>
      <w:lvlText w:val=""/>
      <w:lvlJc w:val="left"/>
      <w:pPr>
        <w:tabs>
          <w:tab w:val="num" w:pos="3600"/>
        </w:tabs>
        <w:ind w:left="3600" w:hanging="360"/>
      </w:pPr>
      <w:rPr>
        <w:rFonts w:ascii="Wingdings" w:hAnsi="Wingdings" w:hint="default"/>
      </w:rPr>
    </w:lvl>
    <w:lvl w:ilvl="5" w:tplc="8990FE32" w:tentative="1">
      <w:start w:val="1"/>
      <w:numFmt w:val="bullet"/>
      <w:lvlText w:val=""/>
      <w:lvlJc w:val="left"/>
      <w:pPr>
        <w:tabs>
          <w:tab w:val="num" w:pos="4320"/>
        </w:tabs>
        <w:ind w:left="4320" w:hanging="360"/>
      </w:pPr>
      <w:rPr>
        <w:rFonts w:ascii="Wingdings" w:hAnsi="Wingdings" w:hint="default"/>
      </w:rPr>
    </w:lvl>
    <w:lvl w:ilvl="6" w:tplc="6A28F862" w:tentative="1">
      <w:start w:val="1"/>
      <w:numFmt w:val="bullet"/>
      <w:lvlText w:val=""/>
      <w:lvlJc w:val="left"/>
      <w:pPr>
        <w:tabs>
          <w:tab w:val="num" w:pos="5040"/>
        </w:tabs>
        <w:ind w:left="5040" w:hanging="360"/>
      </w:pPr>
      <w:rPr>
        <w:rFonts w:ascii="Wingdings" w:hAnsi="Wingdings" w:hint="default"/>
      </w:rPr>
    </w:lvl>
    <w:lvl w:ilvl="7" w:tplc="91B0A752" w:tentative="1">
      <w:start w:val="1"/>
      <w:numFmt w:val="bullet"/>
      <w:lvlText w:val=""/>
      <w:lvlJc w:val="left"/>
      <w:pPr>
        <w:tabs>
          <w:tab w:val="num" w:pos="5760"/>
        </w:tabs>
        <w:ind w:left="5760" w:hanging="360"/>
      </w:pPr>
      <w:rPr>
        <w:rFonts w:ascii="Wingdings" w:hAnsi="Wingdings" w:hint="default"/>
      </w:rPr>
    </w:lvl>
    <w:lvl w:ilvl="8" w:tplc="855A600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7"/>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7D"/>
    <w:rsid w:val="00000626"/>
    <w:rsid w:val="00014F6E"/>
    <w:rsid w:val="0002158A"/>
    <w:rsid w:val="000245A5"/>
    <w:rsid w:val="000305AD"/>
    <w:rsid w:val="00046DE1"/>
    <w:rsid w:val="0005213E"/>
    <w:rsid w:val="00087683"/>
    <w:rsid w:val="00092F2F"/>
    <w:rsid w:val="000A4483"/>
    <w:rsid w:val="000A4ECF"/>
    <w:rsid w:val="000C5D28"/>
    <w:rsid w:val="000E1745"/>
    <w:rsid w:val="0010521B"/>
    <w:rsid w:val="00121C60"/>
    <w:rsid w:val="00127D60"/>
    <w:rsid w:val="00130CA4"/>
    <w:rsid w:val="00136AF2"/>
    <w:rsid w:val="0015415D"/>
    <w:rsid w:val="001622B5"/>
    <w:rsid w:val="00173B73"/>
    <w:rsid w:val="001838F3"/>
    <w:rsid w:val="00190D47"/>
    <w:rsid w:val="001A070B"/>
    <w:rsid w:val="001A248D"/>
    <w:rsid w:val="001A5EDC"/>
    <w:rsid w:val="001B5DF5"/>
    <w:rsid w:val="001C27D3"/>
    <w:rsid w:val="001C4414"/>
    <w:rsid w:val="001E66A3"/>
    <w:rsid w:val="001F5D2A"/>
    <w:rsid w:val="00204FD5"/>
    <w:rsid w:val="00207A28"/>
    <w:rsid w:val="00210BD0"/>
    <w:rsid w:val="00211799"/>
    <w:rsid w:val="00211D81"/>
    <w:rsid w:val="00211EAB"/>
    <w:rsid w:val="00212D8A"/>
    <w:rsid w:val="0022090B"/>
    <w:rsid w:val="00237A40"/>
    <w:rsid w:val="00240C06"/>
    <w:rsid w:val="00257115"/>
    <w:rsid w:val="00264604"/>
    <w:rsid w:val="00265FA7"/>
    <w:rsid w:val="0027536D"/>
    <w:rsid w:val="00280682"/>
    <w:rsid w:val="00293C7B"/>
    <w:rsid w:val="002A24D2"/>
    <w:rsid w:val="002B63E0"/>
    <w:rsid w:val="002C065A"/>
    <w:rsid w:val="002C1FEA"/>
    <w:rsid w:val="002E7AF9"/>
    <w:rsid w:val="002F5FC6"/>
    <w:rsid w:val="00327D63"/>
    <w:rsid w:val="0033354E"/>
    <w:rsid w:val="00340DB1"/>
    <w:rsid w:val="00346F0F"/>
    <w:rsid w:val="00367C32"/>
    <w:rsid w:val="003775C4"/>
    <w:rsid w:val="00384E91"/>
    <w:rsid w:val="003B103A"/>
    <w:rsid w:val="003D40DA"/>
    <w:rsid w:val="003E4F63"/>
    <w:rsid w:val="003E6E53"/>
    <w:rsid w:val="00400090"/>
    <w:rsid w:val="004442D5"/>
    <w:rsid w:val="00446398"/>
    <w:rsid w:val="004809EB"/>
    <w:rsid w:val="00497408"/>
    <w:rsid w:val="004B5EDA"/>
    <w:rsid w:val="004C3F8D"/>
    <w:rsid w:val="004C51CF"/>
    <w:rsid w:val="004D52D7"/>
    <w:rsid w:val="004D54D3"/>
    <w:rsid w:val="004E0EF9"/>
    <w:rsid w:val="004E3CD4"/>
    <w:rsid w:val="004F5274"/>
    <w:rsid w:val="005007F2"/>
    <w:rsid w:val="0050689E"/>
    <w:rsid w:val="00512A1A"/>
    <w:rsid w:val="00514AC9"/>
    <w:rsid w:val="005254B6"/>
    <w:rsid w:val="00534E39"/>
    <w:rsid w:val="00540E6F"/>
    <w:rsid w:val="00554746"/>
    <w:rsid w:val="00555C62"/>
    <w:rsid w:val="0057460A"/>
    <w:rsid w:val="00581371"/>
    <w:rsid w:val="00591FB4"/>
    <w:rsid w:val="005B499E"/>
    <w:rsid w:val="005C34AD"/>
    <w:rsid w:val="005C3A0B"/>
    <w:rsid w:val="005C4CD4"/>
    <w:rsid w:val="005D3EE0"/>
    <w:rsid w:val="005E735D"/>
    <w:rsid w:val="00607934"/>
    <w:rsid w:val="0066069D"/>
    <w:rsid w:val="00675164"/>
    <w:rsid w:val="00683CF5"/>
    <w:rsid w:val="006B1DA3"/>
    <w:rsid w:val="006B7D0F"/>
    <w:rsid w:val="006D79AD"/>
    <w:rsid w:val="006E7F97"/>
    <w:rsid w:val="006F1E5B"/>
    <w:rsid w:val="00714D50"/>
    <w:rsid w:val="00720505"/>
    <w:rsid w:val="00733FF1"/>
    <w:rsid w:val="007375E1"/>
    <w:rsid w:val="00741F46"/>
    <w:rsid w:val="00761E5A"/>
    <w:rsid w:val="007861B8"/>
    <w:rsid w:val="007B1846"/>
    <w:rsid w:val="007C543E"/>
    <w:rsid w:val="007D0039"/>
    <w:rsid w:val="007D1D85"/>
    <w:rsid w:val="00813877"/>
    <w:rsid w:val="00814B0F"/>
    <w:rsid w:val="00824D2D"/>
    <w:rsid w:val="008330E3"/>
    <w:rsid w:val="00844568"/>
    <w:rsid w:val="008500AA"/>
    <w:rsid w:val="00850FB7"/>
    <w:rsid w:val="008671A6"/>
    <w:rsid w:val="00867890"/>
    <w:rsid w:val="00875A43"/>
    <w:rsid w:val="00880907"/>
    <w:rsid w:val="00884EBB"/>
    <w:rsid w:val="008A07C8"/>
    <w:rsid w:val="009013E4"/>
    <w:rsid w:val="0093137D"/>
    <w:rsid w:val="00940114"/>
    <w:rsid w:val="00943AC8"/>
    <w:rsid w:val="00946A8E"/>
    <w:rsid w:val="0095581F"/>
    <w:rsid w:val="00961B16"/>
    <w:rsid w:val="009743DF"/>
    <w:rsid w:val="00993C22"/>
    <w:rsid w:val="009978F8"/>
    <w:rsid w:val="009A6DD0"/>
    <w:rsid w:val="009B723F"/>
    <w:rsid w:val="009C7F9A"/>
    <w:rsid w:val="009E315C"/>
    <w:rsid w:val="009E432B"/>
    <w:rsid w:val="009E49FD"/>
    <w:rsid w:val="009E6C7D"/>
    <w:rsid w:val="00A159ED"/>
    <w:rsid w:val="00A40834"/>
    <w:rsid w:val="00A42094"/>
    <w:rsid w:val="00A522E8"/>
    <w:rsid w:val="00A809B9"/>
    <w:rsid w:val="00A81E0B"/>
    <w:rsid w:val="00A92DE7"/>
    <w:rsid w:val="00AB1CC1"/>
    <w:rsid w:val="00AD0CC5"/>
    <w:rsid w:val="00AD1AEA"/>
    <w:rsid w:val="00AD59A0"/>
    <w:rsid w:val="00AF100F"/>
    <w:rsid w:val="00AF7AC7"/>
    <w:rsid w:val="00B028F0"/>
    <w:rsid w:val="00B1452F"/>
    <w:rsid w:val="00B20A62"/>
    <w:rsid w:val="00B2543F"/>
    <w:rsid w:val="00B300B8"/>
    <w:rsid w:val="00B35F96"/>
    <w:rsid w:val="00B36002"/>
    <w:rsid w:val="00B41305"/>
    <w:rsid w:val="00B47D85"/>
    <w:rsid w:val="00B63F86"/>
    <w:rsid w:val="00B75863"/>
    <w:rsid w:val="00B95091"/>
    <w:rsid w:val="00BA02D5"/>
    <w:rsid w:val="00BC4A68"/>
    <w:rsid w:val="00BD4CF2"/>
    <w:rsid w:val="00BE65BB"/>
    <w:rsid w:val="00BF47D0"/>
    <w:rsid w:val="00C11570"/>
    <w:rsid w:val="00C22F7D"/>
    <w:rsid w:val="00C573E2"/>
    <w:rsid w:val="00C61F5F"/>
    <w:rsid w:val="00C774B0"/>
    <w:rsid w:val="00C840A9"/>
    <w:rsid w:val="00C9591B"/>
    <w:rsid w:val="00C96F66"/>
    <w:rsid w:val="00CA544F"/>
    <w:rsid w:val="00CC32CD"/>
    <w:rsid w:val="00CD096E"/>
    <w:rsid w:val="00CD48BB"/>
    <w:rsid w:val="00CF4326"/>
    <w:rsid w:val="00D032B3"/>
    <w:rsid w:val="00D0468F"/>
    <w:rsid w:val="00D05BCD"/>
    <w:rsid w:val="00D238F5"/>
    <w:rsid w:val="00D42B95"/>
    <w:rsid w:val="00D565D4"/>
    <w:rsid w:val="00D808C2"/>
    <w:rsid w:val="00D81C57"/>
    <w:rsid w:val="00D94A2E"/>
    <w:rsid w:val="00D96A91"/>
    <w:rsid w:val="00D975DA"/>
    <w:rsid w:val="00DB0D11"/>
    <w:rsid w:val="00DB1A8A"/>
    <w:rsid w:val="00DB5FC9"/>
    <w:rsid w:val="00E25999"/>
    <w:rsid w:val="00E361F3"/>
    <w:rsid w:val="00E51B5F"/>
    <w:rsid w:val="00E559E1"/>
    <w:rsid w:val="00E7632A"/>
    <w:rsid w:val="00EA3493"/>
    <w:rsid w:val="00EB2938"/>
    <w:rsid w:val="00EC720D"/>
    <w:rsid w:val="00EE167A"/>
    <w:rsid w:val="00F00B03"/>
    <w:rsid w:val="00F110A9"/>
    <w:rsid w:val="00F17048"/>
    <w:rsid w:val="00F55B7C"/>
    <w:rsid w:val="00F61274"/>
    <w:rsid w:val="00F673CC"/>
    <w:rsid w:val="00F72F8E"/>
    <w:rsid w:val="00F81770"/>
    <w:rsid w:val="00F92166"/>
    <w:rsid w:val="00F951BE"/>
    <w:rsid w:val="00F9521E"/>
    <w:rsid w:val="00FB493C"/>
    <w:rsid w:val="00FC233B"/>
    <w:rsid w:val="00FE5EBF"/>
    <w:rsid w:val="00FE7DC2"/>
    <w:rsid w:val="00FF11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UnresolvedMention">
    <w:name w:val="Unresolved Mention"/>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63057">
      <w:bodyDiv w:val="1"/>
      <w:marLeft w:val="0"/>
      <w:marRight w:val="0"/>
      <w:marTop w:val="0"/>
      <w:marBottom w:val="0"/>
      <w:divBdr>
        <w:top w:val="none" w:sz="0" w:space="0" w:color="auto"/>
        <w:left w:val="none" w:sz="0" w:space="0" w:color="auto"/>
        <w:bottom w:val="none" w:sz="0" w:space="0" w:color="auto"/>
        <w:right w:val="none" w:sz="0" w:space="0" w:color="auto"/>
      </w:divBdr>
      <w:divsChild>
        <w:div w:id="991101832">
          <w:marLeft w:val="0"/>
          <w:marRight w:val="0"/>
          <w:marTop w:val="200"/>
          <w:marBottom w:val="0"/>
          <w:divBdr>
            <w:top w:val="none" w:sz="0" w:space="0" w:color="auto"/>
            <w:left w:val="none" w:sz="0" w:space="0" w:color="auto"/>
            <w:bottom w:val="none" w:sz="0" w:space="0" w:color="auto"/>
            <w:right w:val="none" w:sz="0" w:space="0" w:color="auto"/>
          </w:divBdr>
        </w:div>
        <w:div w:id="173032892">
          <w:marLeft w:val="0"/>
          <w:marRight w:val="0"/>
          <w:marTop w:val="200"/>
          <w:marBottom w:val="0"/>
          <w:divBdr>
            <w:top w:val="none" w:sz="0" w:space="0" w:color="auto"/>
            <w:left w:val="none" w:sz="0" w:space="0" w:color="auto"/>
            <w:bottom w:val="none" w:sz="0" w:space="0" w:color="auto"/>
            <w:right w:val="none" w:sz="0" w:space="0" w:color="auto"/>
          </w:divBdr>
        </w:div>
        <w:div w:id="1186286868">
          <w:marLeft w:val="0"/>
          <w:marRight w:val="0"/>
          <w:marTop w:val="200"/>
          <w:marBottom w:val="0"/>
          <w:divBdr>
            <w:top w:val="none" w:sz="0" w:space="0" w:color="auto"/>
            <w:left w:val="none" w:sz="0" w:space="0" w:color="auto"/>
            <w:bottom w:val="none" w:sz="0" w:space="0" w:color="auto"/>
            <w:right w:val="none" w:sz="0" w:space="0" w:color="auto"/>
          </w:divBdr>
        </w:div>
      </w:divsChild>
    </w:div>
    <w:div w:id="2093354353">
      <w:bodyDiv w:val="1"/>
      <w:marLeft w:val="0"/>
      <w:marRight w:val="0"/>
      <w:marTop w:val="0"/>
      <w:marBottom w:val="0"/>
      <w:divBdr>
        <w:top w:val="none" w:sz="0" w:space="0" w:color="auto"/>
        <w:left w:val="none" w:sz="0" w:space="0" w:color="auto"/>
        <w:bottom w:val="none" w:sz="0" w:space="0" w:color="auto"/>
        <w:right w:val="none" w:sz="0" w:space="0" w:color="auto"/>
      </w:divBdr>
      <w:divsChild>
        <w:div w:id="1987128819">
          <w:marLeft w:val="547"/>
          <w:marRight w:val="0"/>
          <w:marTop w:val="0"/>
          <w:marBottom w:val="0"/>
          <w:divBdr>
            <w:top w:val="none" w:sz="0" w:space="0" w:color="auto"/>
            <w:left w:val="none" w:sz="0" w:space="0" w:color="auto"/>
            <w:bottom w:val="none" w:sz="0" w:space="0" w:color="auto"/>
            <w:right w:val="none" w:sz="0" w:space="0" w:color="auto"/>
          </w:divBdr>
        </w:div>
        <w:div w:id="1260018971">
          <w:marLeft w:val="547"/>
          <w:marRight w:val="0"/>
          <w:marTop w:val="0"/>
          <w:marBottom w:val="0"/>
          <w:divBdr>
            <w:top w:val="none" w:sz="0" w:space="0" w:color="auto"/>
            <w:left w:val="none" w:sz="0" w:space="0" w:color="auto"/>
            <w:bottom w:val="none" w:sz="0" w:space="0" w:color="auto"/>
            <w:right w:val="none" w:sz="0" w:space="0" w:color="auto"/>
          </w:divBdr>
        </w:div>
        <w:div w:id="1625501180">
          <w:marLeft w:val="547"/>
          <w:marRight w:val="0"/>
          <w:marTop w:val="0"/>
          <w:marBottom w:val="0"/>
          <w:divBdr>
            <w:top w:val="none" w:sz="0" w:space="0" w:color="auto"/>
            <w:left w:val="none" w:sz="0" w:space="0" w:color="auto"/>
            <w:bottom w:val="none" w:sz="0" w:space="0" w:color="auto"/>
            <w:right w:val="none" w:sz="0" w:space="0" w:color="auto"/>
          </w:divBdr>
        </w:div>
        <w:div w:id="1257208297">
          <w:marLeft w:val="547"/>
          <w:marRight w:val="0"/>
          <w:marTop w:val="0"/>
          <w:marBottom w:val="0"/>
          <w:divBdr>
            <w:top w:val="none" w:sz="0" w:space="0" w:color="auto"/>
            <w:left w:val="none" w:sz="0" w:space="0" w:color="auto"/>
            <w:bottom w:val="none" w:sz="0" w:space="0" w:color="auto"/>
            <w:right w:val="none" w:sz="0" w:space="0" w:color="auto"/>
          </w:divBdr>
        </w:div>
        <w:div w:id="969163389">
          <w:marLeft w:val="547"/>
          <w:marRight w:val="0"/>
          <w:marTop w:val="0"/>
          <w:marBottom w:val="160"/>
          <w:divBdr>
            <w:top w:val="none" w:sz="0" w:space="0" w:color="auto"/>
            <w:left w:val="none" w:sz="0" w:space="0" w:color="auto"/>
            <w:bottom w:val="none" w:sz="0" w:space="0" w:color="auto"/>
            <w:right w:val="none" w:sz="0" w:space="0" w:color="auto"/>
          </w:divBdr>
        </w:div>
        <w:div w:id="409696094">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sign-kit-production.s3-us-west-1.amazonaws.com/Design+Kit+Method+Worksheets/DesignKit_prototypereportcard_workshee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repreneur.com/article/3087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D2A7-BD35-43F4-982C-85A90CE743C0}"/>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BC8115-D09A-4726-8A9E-3B089E16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3025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2020-11-16T14:59:00Z</dcterms:created>
  <dcterms:modified xsi:type="dcterms:W3CDTF">2020-11-16T14:59:00Z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