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9B51" w14:textId="6EDA007D" w:rsidR="008569E6" w:rsidRDefault="008569E6"/>
    <w:p w14:paraId="3C519E8A" w14:textId="223BF9F6" w:rsidR="00800784" w:rsidRDefault="00800784"/>
    <w:tbl>
      <w:tblPr>
        <w:tblpPr w:leftFromText="180" w:rightFromText="180" w:vertAnchor="page" w:horzAnchor="margin" w:tblpY="2500"/>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10340"/>
      </w:tblGrid>
      <w:tr w:rsidR="008710B8" w:rsidRPr="000900D8" w14:paraId="3062301D" w14:textId="77777777" w:rsidTr="008710B8">
        <w:trPr>
          <w:trHeight w:val="788"/>
        </w:trPr>
        <w:tc>
          <w:tcPr>
            <w:tcW w:w="1288" w:type="pct"/>
          </w:tcPr>
          <w:p w14:paraId="7320D001" w14:textId="77777777" w:rsidR="008710B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4CD8B345" w14:textId="77777777" w:rsidR="008710B8" w:rsidRPr="007B78B9" w:rsidRDefault="008710B8" w:rsidP="008710B8">
            <w:pPr xmlns:w="http://schemas.openxmlformats.org/wordprocessingml/2006/main">
              <w:jc w:val="both"/>
              <w:rPr>
                <w:rFonts w:asciiTheme="minorHAnsi" w:hAnsiTheme="minorHAnsi" w:cstheme="minorHAnsi"/>
                <w:b/>
                <w:bCs/>
                <w:szCs w:val="24"/>
              </w:rPr>
            </w:pPr>
            <w:r xmlns:w="http://schemas.openxmlformats.org/wordprocessingml/2006/main" w:rsidRPr="007B78B9">
              <w:rPr>
                <w:rFonts w:asciiTheme="minorHAnsi" w:hAnsiTheme="minorHAnsi" w:cstheme="minorHAnsi"/>
                <w:b/>
                <w:bCs/>
                <w:szCs w:val="24"/>
              </w:rPr>
              <w:t xml:space="preserve">Talents et compétences</w:t>
            </w:r>
          </w:p>
        </w:tc>
      </w:tr>
      <w:tr w:rsidR="008710B8" w:rsidRPr="000900D8" w14:paraId="20FCFE0C" w14:textId="77777777" w:rsidTr="008710B8">
        <w:trPr>
          <w:trHeight w:val="774"/>
        </w:trPr>
        <w:tc>
          <w:tcPr>
            <w:tcW w:w="1288" w:type="pct"/>
          </w:tcPr>
          <w:p w14:paraId="41DC9E67" w14:textId="77777777" w:rsidR="008710B8" w:rsidRPr="000900D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47B5B567" w14:textId="7B84BA26" w:rsidR="008710B8" w:rsidRPr="00DC053C" w:rsidRDefault="008710B8" w:rsidP="008710B8">
            <w:pPr xmlns:w="http://schemas.openxmlformats.org/wordprocessingml/2006/main">
              <w:jc w:val="both"/>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Compétences d' </w:t>
            </w:r>
            <w:r xmlns:w="http://schemas.openxmlformats.org/wordprocessingml/2006/main">
              <w:rPr>
                <w:rFonts w:asciiTheme="minorHAnsi" w:hAnsiTheme="minorHAnsi" w:cstheme="minorHAnsi"/>
                <w:b/>
                <w:bCs/>
                <w:szCs w:val="24"/>
              </w:rPr>
              <w:t xml:space="preserve">employabilité </w:t>
            </w:r>
            <w:proofErr xmlns:w="http://schemas.openxmlformats.org/wordprocessingml/2006/main" w:type="gramStart"/>
            <w:r xmlns:w="http://schemas.openxmlformats.org/wordprocessingml/2006/main" w:rsidR="005147D2" w:rsidRPr="005147D2">
              <w:rPr>
                <w:rFonts w:asciiTheme="minorHAnsi" w:hAnsiTheme="minorHAnsi" w:cstheme="minorHAnsi"/>
                <w:b/>
                <w:bCs/>
                <w:color w:val="1F4E79" w:themeColor="accent5" w:themeShade="80"/>
                <w:szCs w:val="24"/>
              </w:rPr>
              <w:t xml:space="preserve">- </w:t>
            </w:r>
            <w:proofErr xmlns:w="http://schemas.openxmlformats.org/wordprocessingml/2006/main" w:type="gramEnd"/>
            <w:r xmlns:w="http://schemas.openxmlformats.org/wordprocessingml/2006/main" w:rsidR="005147D2" w:rsidRPr="005147D2">
              <w:rPr>
                <w:rFonts w:asciiTheme="minorHAnsi" w:hAnsiTheme="minorHAnsi" w:cstheme="minorHAnsi"/>
                <w:b/>
                <w:bCs/>
                <w:color w:val="1F4E79" w:themeColor="accent5" w:themeShade="80"/>
                <w:szCs w:val="24"/>
              </w:rPr>
              <w:t xml:space="preserve">développement personnel et activité de jeu</w:t>
            </w:r>
          </w:p>
        </w:tc>
      </w:tr>
      <w:tr w:rsidR="008710B8" w:rsidRPr="000900D8" w14:paraId="1DF0EDD7" w14:textId="77777777" w:rsidTr="008710B8">
        <w:trPr>
          <w:trHeight w:val="653"/>
        </w:trPr>
        <w:tc>
          <w:tcPr>
            <w:tcW w:w="1288" w:type="pct"/>
          </w:tcPr>
          <w:p w14:paraId="24AACCBB" w14:textId="77777777" w:rsidR="008710B8" w:rsidRPr="000900D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477CE884" w14:textId="77777777" w:rsidR="008710B8" w:rsidRPr="005C3A0B" w:rsidRDefault="008710B8" w:rsidP="008710B8">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45 minutes</w:t>
            </w:r>
          </w:p>
        </w:tc>
      </w:tr>
      <w:tr w:rsidR="008710B8" w:rsidRPr="000900D8" w14:paraId="64A779E7" w14:textId="77777777" w:rsidTr="008710B8">
        <w:trPr>
          <w:trHeight w:val="2557"/>
        </w:trPr>
        <w:tc>
          <w:tcPr>
            <w:tcW w:w="1288" w:type="pct"/>
          </w:tcPr>
          <w:p w14:paraId="3EE11B6F" w14:textId="77777777" w:rsidR="008710B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But de l'activité</w:t>
            </w:r>
          </w:p>
        </w:tc>
        <w:tc>
          <w:tcPr>
            <w:tcW w:w="3712" w:type="pct"/>
          </w:tcPr>
          <w:p w14:paraId="5CE6525B" w14:textId="355A2B76" w:rsidR="008710B8" w:rsidRDefault="008710B8" w:rsidP="008710B8">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-Les étudiants apprendront que les compétences d'employabilité peuvent être définies comme des «compétences transférables», qui peuvent être acquises et développées à partir d'expériences de vie, de passe-temps et d'expériences professionnelles.</w:t>
            </w:r>
          </w:p>
          <w:p w14:paraId="0AF24F85" w14:textId="77777777" w:rsidR="008710B8" w:rsidRDefault="008710B8" w:rsidP="008710B8">
            <w:pPr>
              <w:rPr>
                <w:rFonts w:asciiTheme="minorHAnsi" w:hAnsiTheme="minorHAnsi" w:cstheme="minorHAnsi"/>
                <w:szCs w:val="24"/>
              </w:rPr>
            </w:pPr>
          </w:p>
          <w:p w14:paraId="0CE1485C" w14:textId="77777777" w:rsidR="008710B8" w:rsidRDefault="008710B8" w:rsidP="008710B8">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Les étudiants commenceront à identifier leurs propres compétences individuelles d'employabilité et les raisons pour lesquelles et où ils les ont démontrées dans le passé.</w:t>
            </w:r>
          </w:p>
          <w:p w14:paraId="39A196E3" w14:textId="77777777" w:rsidR="008710B8" w:rsidRDefault="008710B8" w:rsidP="008710B8">
            <w:pPr>
              <w:rPr>
                <w:rFonts w:asciiTheme="minorHAnsi" w:hAnsiTheme="minorHAnsi" w:cstheme="minorHAnsi"/>
                <w:szCs w:val="24"/>
              </w:rPr>
            </w:pPr>
          </w:p>
          <w:p w14:paraId="0726556A" w14:textId="48A7AEFF" w:rsidR="008710B8" w:rsidRPr="003E669E" w:rsidRDefault="008710B8" w:rsidP="008710B8">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Les étudiants joueront à un jeu interactif en équipe, où ils agiront en tant qu'employeurs à la recherche de certaines compétences d'employabilité chez des employés potentiels. Ils apprendront à s'adapter sous pression dans un cadre de jeu, </w:t>
            </w:r>
            <w:proofErr xmlns:w="http://schemas.openxmlformats.org/wordprocessingml/2006/main" w:type="gramStart"/>
            <w:r xmlns:w="http://schemas.openxmlformats.org/wordprocessingml/2006/main" w:rsidR="00CF159C">
              <w:rPr>
                <w:rFonts w:asciiTheme="minorHAnsi" w:hAnsiTheme="minorHAnsi" w:cstheme="minorHAnsi"/>
                <w:szCs w:val="24"/>
              </w:rPr>
              <w:t xml:space="preserve">similaire à </w:t>
            </w:r>
            <w:proofErr xmlns:w="http://schemas.openxmlformats.org/wordprocessingml/2006/main" w:type="gramEnd"/>
            <w:r xmlns:w="http://schemas.openxmlformats.org/wordprocessingml/2006/main" w:rsidR="00CF159C">
              <w:rPr>
                <w:rFonts w:asciiTheme="minorHAnsi" w:hAnsiTheme="minorHAnsi" w:cstheme="minorHAnsi"/>
                <w:szCs w:val="24"/>
              </w:rPr>
              <w:t xml:space="preserve">un scénario de recherche d'emploi réel.</w:t>
            </w:r>
          </w:p>
        </w:tc>
      </w:tr>
      <w:tr w:rsidR="008710B8" w:rsidRPr="000900D8" w14:paraId="26251265" w14:textId="77777777" w:rsidTr="008710B8">
        <w:trPr>
          <w:trHeight w:val="929"/>
        </w:trPr>
        <w:tc>
          <w:tcPr>
            <w:tcW w:w="1288" w:type="pct"/>
          </w:tcPr>
          <w:p w14:paraId="07FC8E2E" w14:textId="77777777" w:rsidR="008710B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Ressources nécessaires</w:t>
            </w:r>
          </w:p>
          <w:p w14:paraId="7EE72677" w14:textId="77777777" w:rsidR="008710B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sidRPr="00683CF5">
              <w:rPr>
                <w:rFonts w:asciiTheme="minorHAnsi" w:hAnsiTheme="minorHAnsi" w:cstheme="minorHAnsi"/>
                <w:szCs w:val="24"/>
              </w:rPr>
              <w:t xml:space="preserve">Hors ligne</w:t>
            </w:r>
          </w:p>
        </w:tc>
        <w:tc>
          <w:tcPr>
            <w:tcW w:w="3712" w:type="pct"/>
          </w:tcPr>
          <w:p w14:paraId="04BBA66F" w14:textId="77777777" w:rsidR="008710B8" w:rsidRDefault="008710B8" w:rsidP="008710B8">
            <w:pPr>
              <w:pStyle w:val="withbottommargin"/>
              <w:spacing w:before="0" w:beforeAutospacing="0" w:after="0" w:afterAutospacing="0"/>
              <w:rPr>
                <w:rFonts w:asciiTheme="minorHAnsi" w:eastAsiaTheme="minorHAnsi" w:hAnsiTheme="minorHAnsi" w:cstheme="minorBidi"/>
                <w:b/>
                <w:bCs/>
                <w:lang w:eastAsia="en-US"/>
              </w:rPr>
            </w:pPr>
          </w:p>
          <w:p w14:paraId="2DECA5E6" w14:textId="77777777" w:rsidR="008710B8" w:rsidRDefault="008710B8" w:rsidP="008710B8">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Feuillet de l'élève – Tableau des compétences relatives à l'employabilité</w:t>
            </w:r>
          </w:p>
          <w:p w14:paraId="6AA53D85" w14:textId="77777777" w:rsidR="008710B8" w:rsidRDefault="008710B8" w:rsidP="008710B8">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Ressource de session - Jeu de mémoire Compétences de chef-serveuse-gestionnaire</w:t>
            </w:r>
          </w:p>
          <w:p w14:paraId="603616C5" w14:textId="77777777" w:rsidR="008710B8" w:rsidRDefault="008710B8" w:rsidP="008710B8">
            <w:pPr>
              <w:pStyle w:val="withbottommargin"/>
              <w:spacing w:before="0" w:beforeAutospacing="0" w:after="0" w:afterAutospacing="0"/>
              <w:rPr>
                <w:rFonts w:asciiTheme="minorHAnsi" w:eastAsiaTheme="minorHAnsi" w:hAnsiTheme="minorHAnsi" w:cstheme="minorBidi"/>
                <w:b/>
                <w:bCs/>
                <w:lang w:eastAsia="en-US"/>
              </w:rPr>
            </w:pPr>
          </w:p>
          <w:p w14:paraId="16145C49" w14:textId="77777777" w:rsidR="008710B8" w:rsidRPr="005C3A0B" w:rsidRDefault="008710B8" w:rsidP="008710B8">
            <w:pPr>
              <w:pStyle w:val="withbottommargin"/>
              <w:spacing w:before="0" w:beforeAutospacing="0" w:after="0" w:afterAutospacing="0"/>
              <w:rPr>
                <w:rFonts w:asciiTheme="minorHAnsi" w:hAnsiTheme="minorHAnsi" w:cstheme="minorHAnsi"/>
              </w:rPr>
            </w:pPr>
          </w:p>
        </w:tc>
      </w:tr>
      <w:tr w:rsidR="008710B8" w:rsidRPr="000900D8" w14:paraId="161CCA26" w14:textId="77777777" w:rsidTr="008710B8">
        <w:trPr>
          <w:trHeight w:val="495"/>
        </w:trPr>
        <w:tc>
          <w:tcPr>
            <w:tcW w:w="1288" w:type="pct"/>
          </w:tcPr>
          <w:p w14:paraId="773F772B" w14:textId="77777777" w:rsidR="008710B8" w:rsidRDefault="008710B8" w:rsidP="008710B8">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w:t>
            </w:r>
          </w:p>
        </w:tc>
        <w:tc>
          <w:tcPr>
            <w:tcW w:w="3712" w:type="pct"/>
          </w:tcPr>
          <w:p w14:paraId="58CB9B97" w14:textId="77777777" w:rsidR="008710B8" w:rsidRPr="000418ED" w:rsidRDefault="008710B8" w:rsidP="008710B8">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2 Activités</w:t>
            </w:r>
          </w:p>
        </w:tc>
      </w:tr>
    </w:tbl>
    <w:p w14:paraId="71F1266F" w14:textId="4B5C68E2" w:rsidR="00800784" w:rsidRDefault="00800784"/>
    <w:p w14:paraId="333089FB" w14:textId="682A40E4" w:rsidR="00800784" w:rsidRDefault="00800784"/>
    <w:p w14:paraId="38085B72" w14:textId="33A8FE7B" w:rsidR="00800784" w:rsidRDefault="00800784"/>
    <w:p w14:paraId="753774E5" w14:textId="6B8C6894" w:rsidR="00800784" w:rsidRDefault="00800784"/>
    <w:p w14:paraId="0494EB7B" w14:textId="601A8EF2" w:rsidR="00800784" w:rsidRDefault="00800784"/>
    <w:p w14:paraId="095D8E25" w14:textId="6522C4A8" w:rsidR="00800784" w:rsidRDefault="00800784"/>
    <w:p w14:paraId="01DF491C" w14:textId="77777777" w:rsidR="00800784" w:rsidRDefault="00800784"/>
    <w:tbl>
      <w:tblPr>
        <w:tblStyle w:val="TableGrid"/>
        <w:tblW w:w="14214" w:type="dxa"/>
        <w:tblInd w:w="-5" w:type="dxa"/>
        <w:tblLook w:val="04A0" w:firstRow="1" w:lastRow="0" w:firstColumn="1" w:lastColumn="0" w:noHBand="0" w:noVBand="1"/>
      </w:tblPr>
      <w:tblGrid>
        <w:gridCol w:w="14214"/>
      </w:tblGrid>
      <w:tr w:rsidR="00EE4623" w:rsidRPr="0002158A" w14:paraId="74F555F1" w14:textId="77777777" w:rsidTr="0000630B">
        <w:trPr>
          <w:trHeight w:val="550"/>
        </w:trPr>
        <w:tc>
          <w:tcPr>
            <w:tcW w:w="14214" w:type="dxa"/>
            <w:tcBorders>
              <w:bottom w:val="single" w:sz="4" w:space="0" w:color="auto"/>
            </w:tcBorders>
            <w:shd w:val="clear" w:color="auto" w:fill="D9D9D9" w:themeFill="background1" w:themeFillShade="D9"/>
          </w:tcPr>
          <w:p w14:paraId="5416422B" w14:textId="736D4DAF" w:rsidR="00EE4623" w:rsidRPr="0002158A" w:rsidRDefault="00EE4623" w:rsidP="006E7A35">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Tableau des compétences relatives à l'employabilité </w:t>
            </w:r>
            <w:r xmlns:w="http://schemas.openxmlformats.org/wordprocessingml/2006/main" w:rsidR="00245031" w:rsidRPr="005147D2">
              <w:rPr>
                <w:rFonts w:asciiTheme="minorHAnsi" w:eastAsiaTheme="minorHAnsi" w:hAnsiTheme="minorHAnsi" w:cstheme="minorBidi"/>
                <w:b/>
                <w:bCs/>
                <w:color w:val="1F4E79" w:themeColor="accent5" w:themeShade="80"/>
                <w:lang w:eastAsia="en-US"/>
              </w:rPr>
              <w:t xml:space="preserve">(individuel)</w:t>
            </w:r>
          </w:p>
        </w:tc>
      </w:tr>
      <w:tr w:rsidR="00EE4623" w:rsidRPr="0002158A" w14:paraId="243D349F" w14:textId="77777777" w:rsidTr="0000630B">
        <w:trPr>
          <w:trHeight w:val="771"/>
        </w:trPr>
        <w:tc>
          <w:tcPr>
            <w:tcW w:w="14214" w:type="dxa"/>
            <w:tcBorders>
              <w:bottom w:val="single" w:sz="4" w:space="0" w:color="auto"/>
            </w:tcBorders>
            <w:shd w:val="clear" w:color="auto" w:fill="auto"/>
          </w:tcPr>
          <w:p w14:paraId="02EEF517" w14:textId="309B75BB" w:rsidR="00EE4623" w:rsidRPr="0002158A" w:rsidRDefault="00EE4623"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20 minutes</w:t>
            </w:r>
          </w:p>
        </w:tc>
      </w:tr>
      <w:tr w:rsidR="00EE4623" w:rsidRPr="0002158A" w14:paraId="3190835E" w14:textId="77777777" w:rsidTr="0000630B">
        <w:trPr>
          <w:trHeight w:val="861"/>
        </w:trPr>
        <w:tc>
          <w:tcPr>
            <w:tcW w:w="14214" w:type="dxa"/>
            <w:tcBorders>
              <w:top w:val="single" w:sz="4" w:space="0" w:color="auto"/>
            </w:tcBorders>
          </w:tcPr>
          <w:p w14:paraId="5B187341" w14:textId="77777777" w:rsidR="00EE4623" w:rsidRPr="004E4083" w:rsidRDefault="00EE4623" w:rsidP="006E7A35">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t xml:space="preserve">Ressources:</w:t>
            </w:r>
          </w:p>
          <w:p w14:paraId="540A7DFF" w14:textId="46D15D4B" w:rsidR="00EE4623" w:rsidRPr="006C01AA" w:rsidRDefault="005769D8" w:rsidP="006E7A35">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Document de l'élève - Tableau des compétences relatives à l'employabilité</w:t>
            </w:r>
          </w:p>
        </w:tc>
      </w:tr>
      <w:tr w:rsidR="00EE4623" w:rsidRPr="00DA655C" w14:paraId="38F8829A" w14:textId="77777777" w:rsidTr="0000630B">
        <w:trPr>
          <w:trHeight w:val="3615"/>
        </w:trPr>
        <w:tc>
          <w:tcPr>
            <w:tcW w:w="14214" w:type="dxa"/>
          </w:tcPr>
          <w:p w14:paraId="100C7DED" w14:textId="77777777" w:rsidR="00EE4623" w:rsidRDefault="00EE4623"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05EED442" w14:textId="77777777" w:rsidR="00EE4623" w:rsidRDefault="00EE4623" w:rsidP="005769D8">
            <w:pPr xmlns:w="http://schemas.openxmlformats.org/wordprocessingml/2006/main">
              <w:spacing w:after="160"/>
              <w:rPr>
                <w:rFonts w:asciiTheme="minorHAnsi" w:hAnsiTheme="minorHAnsi" w:cstheme="minorHAnsi"/>
                <w:szCs w:val="24"/>
              </w:rPr>
            </w:pPr>
            <w:r xmlns:w="http://schemas.openxmlformats.org/wordprocessingml/2006/main" w:rsidRPr="00F45D88">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L'animateur distribue une table à chaque jeune.</w:t>
            </w:r>
          </w:p>
          <w:p w14:paraId="79E3F39C" w14:textId="434A2584" w:rsidR="0031577E" w:rsidRPr="00DD3525" w:rsidRDefault="0031577E" w:rsidP="005769D8">
            <w:pPr xmlns:w="http://schemas.openxmlformats.org/wordprocessingml/2006/main">
              <w:spacing w:after="160"/>
              <w:rPr>
                <w:rFonts w:asciiTheme="minorHAnsi" w:hAnsiTheme="minorHAnsi" w:cstheme="minorHAnsi"/>
                <w:szCs w:val="24"/>
              </w:rPr>
            </w:pPr>
            <w:r xmlns:w="http://schemas.openxmlformats.org/wordprocessingml/2006/main" w:rsidRPr="0031577E">
              <w:rPr>
                <w:rFonts w:asciiTheme="minorHAnsi" w:hAnsiTheme="minorHAnsi" w:cstheme="minorHAnsi"/>
                <w:szCs w:val="24"/>
              </w:rPr>
              <w:sym xmlns:w="http://schemas.openxmlformats.org/wordprocessingml/2006/main" w:font="Wingdings" w:char="F0E0"/>
            </w:r>
            <w:r xmlns:w="http://schemas.openxmlformats.org/wordprocessingml/2006/main" w:rsidRPr="0031577E">
              <w:rPr>
                <w:rFonts w:asciiTheme="minorHAnsi" w:hAnsiTheme="minorHAnsi" w:cstheme="minorHAnsi"/>
                <w:szCs w:val="24"/>
              </w:rPr>
              <w:t xml:space="preserve">L'animateur lit les définitions des compétences d'employabilité et </w:t>
            </w:r>
            <w:r xmlns:w="http://schemas.openxmlformats.org/wordprocessingml/2006/main" w:rsidR="00BC1D49" w:rsidRPr="005147D2">
              <w:rPr>
                <w:rFonts w:asciiTheme="minorHAnsi" w:hAnsiTheme="minorHAnsi" w:cstheme="minorHAnsi"/>
                <w:color w:val="1F4E79" w:themeColor="accent5" w:themeShade="80"/>
                <w:szCs w:val="24"/>
              </w:rPr>
              <w:t xml:space="preserve">donne des </w:t>
            </w:r>
            <w:r xmlns:w="http://schemas.openxmlformats.org/wordprocessingml/2006/main" w:rsidR="00BC1D49" w:rsidRPr="00BC1D49">
              <w:rPr>
                <w:rFonts w:asciiTheme="minorHAnsi" w:hAnsiTheme="minorHAnsi" w:cstheme="minorHAnsi"/>
                <w:szCs w:val="24"/>
              </w:rPr>
              <w:t xml:space="preserve">exemples pour certaines compétences. Par exemple, compétences organisationnelles ; faire ses devoirs à temps et réviser pour les examens.</w:t>
            </w:r>
          </w:p>
          <w:p w14:paraId="1CF31DF3" w14:textId="40198C55" w:rsidR="00BC1D49" w:rsidRPr="005147D2" w:rsidRDefault="00BC1D49" w:rsidP="005769D8">
            <w:pPr xmlns:w="http://schemas.openxmlformats.org/wordprocessingml/2006/main">
              <w:spacing w:after="160"/>
              <w:rPr>
                <w:rFonts w:asciiTheme="minorHAnsi" w:hAnsiTheme="minorHAnsi" w:cstheme="minorHAnsi"/>
                <w:color w:val="1F4E79" w:themeColor="accent5" w:themeShade="80"/>
                <w:szCs w:val="24"/>
              </w:rPr>
            </w:pPr>
            <w:r xmlns:w="http://schemas.openxmlformats.org/wordprocessingml/2006/main" w:rsidRPr="00DD3525">
              <w:rPr>
                <w:rFonts w:asciiTheme="minorHAnsi" w:hAnsiTheme="minorHAnsi" w:cstheme="minorHAnsi"/>
                <w:szCs w:val="24"/>
              </w:rPr>
              <w:sym xmlns:w="http://schemas.openxmlformats.org/wordprocessingml/2006/main" w:font="Wingdings" w:char="F0E0"/>
            </w:r>
            <w:r xmlns:w="http://schemas.openxmlformats.org/wordprocessingml/2006/main" w:rsidRPr="00DD3525">
              <w:rPr>
                <w:rFonts w:asciiTheme="minorHAnsi" w:hAnsiTheme="minorHAnsi" w:cstheme="minorHAnsi"/>
                <w:szCs w:val="24"/>
              </w:rPr>
              <w:t xml:space="preserve">Les élèves choisissent 3 compétences qu'ils croient posséder et écrivent dans le tableau en haut du document. Ils écrivent ensuite des exemples lorsqu'ils en ont fait la démonstration. Cela peut être n'importe quoi, des loisirs, de </w:t>
            </w:r>
            <w:proofErr xmlns:w="http://schemas.openxmlformats.org/wordprocessingml/2006/main" w:type="gramStart"/>
            <w:r xmlns:w="http://schemas.openxmlformats.org/wordprocessingml/2006/main" w:rsidR="001B44AE">
              <w:rPr>
                <w:rFonts w:asciiTheme="minorHAnsi" w:hAnsiTheme="minorHAnsi" w:cstheme="minorHAnsi"/>
                <w:szCs w:val="24"/>
              </w:rPr>
              <w:t xml:space="preserve">l'éducation, </w:t>
            </w:r>
            <w:proofErr xmlns:w="http://schemas.openxmlformats.org/wordprocessingml/2006/main" w:type="gramEnd"/>
            <w:r xmlns:w="http://schemas.openxmlformats.org/wordprocessingml/2006/main" w:rsidR="001B44AE">
              <w:rPr>
                <w:rFonts w:asciiTheme="minorHAnsi" w:hAnsiTheme="minorHAnsi" w:cstheme="minorHAnsi"/>
                <w:szCs w:val="24"/>
              </w:rPr>
              <w:t xml:space="preserve">de l'expérience professionnelle, </w:t>
            </w:r>
            <w:r xmlns:w="http://schemas.openxmlformats.org/wordprocessingml/2006/main" w:rsidR="001B44AE" w:rsidRPr="005147D2">
              <w:rPr>
                <w:rFonts w:asciiTheme="minorHAnsi" w:hAnsiTheme="minorHAnsi" w:cstheme="minorHAnsi"/>
                <w:color w:val="1F4E79" w:themeColor="accent5" w:themeShade="80"/>
                <w:szCs w:val="24"/>
              </w:rPr>
              <w:t xml:space="preserve">etc.</w:t>
            </w:r>
          </w:p>
          <w:p w14:paraId="7F569E01" w14:textId="2F296768" w:rsidR="00DD3525" w:rsidRPr="006C01AA" w:rsidRDefault="00DD3525" w:rsidP="005769D8">
            <w:pPr xmlns:w="http://schemas.openxmlformats.org/wordprocessingml/2006/main">
              <w:spacing w:after="160"/>
              <w:rPr>
                <w:rFonts w:cstheme="minorHAnsi"/>
                <w:sz w:val="28"/>
                <w:szCs w:val="28"/>
              </w:rPr>
            </w:pPr>
            <w:r xmlns:w="http://schemas.openxmlformats.org/wordprocessingml/2006/main" w:rsidRPr="00DD3525">
              <w:rPr>
                <w:rFonts w:asciiTheme="minorHAnsi" w:hAnsiTheme="minorHAnsi" w:cstheme="minorHAnsi"/>
                <w:szCs w:val="24"/>
              </w:rPr>
              <w:sym xmlns:w="http://schemas.openxmlformats.org/wordprocessingml/2006/main" w:font="Wingdings" w:char="F0E0"/>
            </w:r>
            <w:r xmlns:w="http://schemas.openxmlformats.org/wordprocessingml/2006/main" w:rsidRPr="00DD3525">
              <w:rPr>
                <w:rFonts w:asciiTheme="minorHAnsi" w:hAnsiTheme="minorHAnsi" w:cstheme="minorHAnsi"/>
                <w:szCs w:val="24"/>
              </w:rPr>
              <w:t xml:space="preserve">Insistez sur le fait qu'il s'agit d'une activité et d'un tableau utiles à conserver comme outil pour se préparer aux entretiens, pour répondre à des questions telles que « Quelles sont vos forces ? Donnez-nous les raisons pour lesquelles et où vous avez démontré </w:t>
            </w:r>
            <w:r xmlns:w="http://schemas.openxmlformats.org/wordprocessingml/2006/main" w:rsidR="0000630B" w:rsidRPr="005147D2">
              <w:rPr>
                <w:rFonts w:asciiTheme="minorHAnsi" w:hAnsiTheme="minorHAnsi" w:cstheme="minorHAnsi"/>
                <w:color w:val="1F4E79" w:themeColor="accent5" w:themeShade="80"/>
                <w:szCs w:val="24"/>
              </w:rPr>
              <w:t xml:space="preserve">ces compétences </w:t>
            </w:r>
            <w:r xmlns:w="http://schemas.openxmlformats.org/wordprocessingml/2006/main" w:rsidR="0000630B">
              <w:rPr>
                <w:rFonts w:asciiTheme="minorHAnsi" w:hAnsiTheme="minorHAnsi" w:cstheme="minorHAnsi"/>
                <w:szCs w:val="24"/>
              </w:rPr>
              <w:t xml:space="preserve">. »</w:t>
            </w:r>
          </w:p>
        </w:tc>
      </w:tr>
    </w:tbl>
    <w:p w14:paraId="53CBFF84" w14:textId="59B12125" w:rsidR="00EE4623" w:rsidRDefault="00EE4623"/>
    <w:p w14:paraId="7B517A7B" w14:textId="7FD4AC0D" w:rsidR="0000630B" w:rsidRDefault="0000630B"/>
    <w:p w14:paraId="1CD97A2B" w14:textId="5E307872" w:rsidR="0000630B" w:rsidRDefault="0000630B"/>
    <w:p w14:paraId="0489896E" w14:textId="2B69F689" w:rsidR="0000630B" w:rsidRDefault="0000630B"/>
    <w:p w14:paraId="1B23BABE" w14:textId="450E23F0" w:rsidR="0000630B" w:rsidRDefault="0000630B"/>
    <w:p w14:paraId="4A858075" w14:textId="7E9DF346" w:rsidR="0000630B" w:rsidRDefault="0000630B"/>
    <w:p w14:paraId="0C8ABE6B" w14:textId="41B7B742" w:rsidR="0000630B" w:rsidRDefault="0000630B"/>
    <w:p w14:paraId="3FFE3525" w14:textId="1649A1F0" w:rsidR="0000630B" w:rsidRDefault="0000630B"/>
    <w:tbl>
      <w:tblPr>
        <w:tblStyle w:val="TableGrid"/>
        <w:tblW w:w="15490" w:type="dxa"/>
        <w:tblInd w:w="-774" w:type="dxa"/>
        <w:tblLook w:val="04A0" w:firstRow="1" w:lastRow="0" w:firstColumn="1" w:lastColumn="0" w:noHBand="0" w:noVBand="1"/>
      </w:tblPr>
      <w:tblGrid>
        <w:gridCol w:w="15490"/>
      </w:tblGrid>
      <w:tr w:rsidR="0000630B" w:rsidRPr="0002158A" w14:paraId="764577A1" w14:textId="77777777" w:rsidTr="00400098">
        <w:trPr>
          <w:trHeight w:val="550"/>
        </w:trPr>
        <w:tc>
          <w:tcPr>
            <w:tcW w:w="15490" w:type="dxa"/>
            <w:tcBorders>
              <w:bottom w:val="single" w:sz="4" w:space="0" w:color="auto"/>
            </w:tcBorders>
            <w:shd w:val="clear" w:color="auto" w:fill="D9D9D9" w:themeFill="background1" w:themeFillShade="D9"/>
          </w:tcPr>
          <w:p w14:paraId="5BABE701" w14:textId="79CC59E7" w:rsidR="0000630B" w:rsidRDefault="0000630B" w:rsidP="0000630B">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2 : Jeu de mémoire Compétences de chef-serveuse-gérante – Activité de groupe</w:t>
            </w:r>
          </w:p>
          <w:p w14:paraId="253B7D5F" w14:textId="6CCA0BA5" w:rsidR="0000630B" w:rsidRPr="0002158A" w:rsidRDefault="0000630B" w:rsidP="006E7A35">
            <w:pPr>
              <w:pStyle w:val="withbottommargin"/>
              <w:spacing w:before="0" w:beforeAutospacing="0" w:after="0" w:afterAutospacing="0"/>
              <w:rPr>
                <w:rFonts w:asciiTheme="minorHAnsi" w:eastAsiaTheme="minorHAnsi" w:hAnsiTheme="minorHAnsi" w:cstheme="minorBidi"/>
                <w:b/>
                <w:bCs/>
                <w:lang w:eastAsia="en-US"/>
              </w:rPr>
            </w:pPr>
          </w:p>
        </w:tc>
      </w:tr>
      <w:tr w:rsidR="0000630B" w:rsidRPr="0002158A" w14:paraId="693C61DF" w14:textId="77777777" w:rsidTr="00400098">
        <w:trPr>
          <w:trHeight w:val="771"/>
        </w:trPr>
        <w:tc>
          <w:tcPr>
            <w:tcW w:w="15490" w:type="dxa"/>
            <w:tcBorders>
              <w:bottom w:val="single" w:sz="4" w:space="0" w:color="auto"/>
            </w:tcBorders>
            <w:shd w:val="clear" w:color="auto" w:fill="auto"/>
          </w:tcPr>
          <w:p w14:paraId="620B5EB0" w14:textId="72468606" w:rsidR="0000630B" w:rsidRPr="0002158A" w:rsidRDefault="0000630B"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25 minutes</w:t>
            </w:r>
          </w:p>
        </w:tc>
      </w:tr>
      <w:tr w:rsidR="0000630B" w:rsidRPr="0002158A" w14:paraId="308C582A" w14:textId="77777777" w:rsidTr="00400098">
        <w:trPr>
          <w:trHeight w:val="861"/>
        </w:trPr>
        <w:tc>
          <w:tcPr>
            <w:tcW w:w="15490" w:type="dxa"/>
            <w:tcBorders>
              <w:top w:val="single" w:sz="4" w:space="0" w:color="auto"/>
            </w:tcBorders>
          </w:tcPr>
          <w:p w14:paraId="4C83A358" w14:textId="77777777" w:rsidR="0000630B" w:rsidRPr="004E4083" w:rsidRDefault="0000630B" w:rsidP="006E7A35">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t xml:space="preserve">Ressources:</w:t>
            </w:r>
          </w:p>
          <w:p w14:paraId="21BB651C" w14:textId="77777777" w:rsidR="0000630B" w:rsidRDefault="0000630B" w:rsidP="0000630B">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Ressource de session - Jeu de mémoire Compétences de chef-serveuse-gestionnaire</w:t>
            </w:r>
          </w:p>
          <w:p w14:paraId="711E400E" w14:textId="3760CE4A" w:rsidR="0000630B" w:rsidRPr="006C01AA" w:rsidRDefault="0000630B" w:rsidP="006E7A35">
            <w:pPr>
              <w:pStyle w:val="withbottommargin"/>
              <w:spacing w:before="0" w:beforeAutospacing="0" w:after="0" w:afterAutospacing="0"/>
              <w:rPr>
                <w:rFonts w:asciiTheme="minorHAnsi" w:eastAsiaTheme="minorHAnsi" w:hAnsiTheme="minorHAnsi" w:cstheme="minorBidi"/>
                <w:b/>
                <w:bCs/>
                <w:lang w:eastAsia="en-US"/>
              </w:rPr>
            </w:pPr>
          </w:p>
        </w:tc>
      </w:tr>
      <w:tr w:rsidR="0000630B" w:rsidRPr="00DA655C" w14:paraId="174E9E28" w14:textId="77777777" w:rsidTr="00FD53EB">
        <w:trPr>
          <w:trHeight w:val="1048"/>
        </w:trPr>
        <w:tc>
          <w:tcPr>
            <w:tcW w:w="15490" w:type="dxa"/>
          </w:tcPr>
          <w:p w14:paraId="131F1F7F" w14:textId="77777777" w:rsidR="0000630B" w:rsidRPr="00E11C6D" w:rsidRDefault="0000630B" w:rsidP="00E11C6D">
            <w:pPr xmlns:w="http://schemas.openxmlformats.org/wordprocessingml/2006/main">
              <w:spacing w:after="160"/>
              <w:rPr>
                <w:rFonts w:asciiTheme="minorHAnsi" w:hAnsiTheme="minorHAnsi" w:cstheme="minorHAnsi"/>
                <w:b/>
                <w:bCs/>
                <w:szCs w:val="24"/>
              </w:rPr>
            </w:pPr>
            <w:r xmlns:w="http://schemas.openxmlformats.org/wordprocessingml/2006/main" w:rsidRPr="00E11C6D">
              <w:rPr>
                <w:rFonts w:asciiTheme="minorHAnsi" w:hAnsiTheme="minorHAnsi" w:cstheme="minorHAnsi"/>
                <w:b/>
                <w:bCs/>
                <w:szCs w:val="24"/>
              </w:rPr>
              <w:t xml:space="preserve">Orientation de l'animateur/de l'apprenant :</w:t>
            </w:r>
          </w:p>
          <w:p w14:paraId="5181A5F9" w14:textId="50B5AE0C"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E11C6D">
              <w:rPr>
                <w:rFonts w:asciiTheme="minorHAnsi" w:hAnsiTheme="minorHAnsi" w:cstheme="minorHAnsi"/>
                <w:szCs w:val="24"/>
              </w:rPr>
              <w:t xml:space="preserve">1. L'animateur répartit les élèves en 3 groupes</w:t>
            </w:r>
          </w:p>
          <w:p w14:paraId="75C92F99" w14:textId="4D070D25"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8A29A5">
              <w:rPr>
                <w:rFonts w:asciiTheme="minorHAnsi" w:hAnsiTheme="minorHAnsi" w:cstheme="minorHAnsi"/>
                <w:szCs w:val="24"/>
              </w:rPr>
              <w:t xml:space="preserve">2. Donnez à chaque groupe un rôle de membre du personnel (serveuse, gestionnaire ou chef). Donnez à chaque groupe la feuille d'icônes du personnel avec un rôle étiqueté.</w:t>
            </w:r>
          </w:p>
          <w:p w14:paraId="4234013C" w14:textId="77777777"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8A29A5">
              <w:rPr>
                <w:rFonts w:asciiTheme="minorHAnsi" w:hAnsiTheme="minorHAnsi" w:cstheme="minorHAnsi"/>
                <w:szCs w:val="24"/>
              </w:rPr>
              <w:t xml:space="preserve">3. Donnez également aux élèves le tableau des compétences relatives à l'employabilité.</w:t>
            </w:r>
          </w:p>
          <w:p w14:paraId="60202FFD" w14:textId="77777777"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8A29A5">
              <w:rPr>
                <w:rFonts w:asciiTheme="minorHAnsi" w:hAnsiTheme="minorHAnsi" w:cstheme="minorHAnsi"/>
                <w:szCs w:val="24"/>
              </w:rPr>
              <w:t xml:space="preserve">4. Les élèves travaillent ensemble et discutent des 3 compétences les plus importantes pour leur rôle professionnel. Les élèves cochent 3 compétences sur le tableau. Soutenez les élèves en expliquant ce que signifient les compétences.</w:t>
            </w:r>
          </w:p>
          <w:p w14:paraId="4DDDEAE8" w14:textId="14D75452"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8A29A5">
              <w:rPr>
                <w:rFonts w:asciiTheme="minorHAnsi" w:hAnsiTheme="minorHAnsi" w:cstheme="minorHAnsi"/>
                <w:szCs w:val="24"/>
              </w:rPr>
              <w:t xml:space="preserve">5. Parmi les compétences d'employabilité, il y en a aussi des indésirables (par exemple, paresseux). Pendant que les étudiants discutent, posez toutes les compétences, y compris les indésirables, FACE BASSE sur le sol.</w:t>
            </w:r>
          </w:p>
          <w:p w14:paraId="558992A2" w14:textId="77777777"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8A29A5">
              <w:rPr>
                <w:rFonts w:asciiTheme="minorHAnsi" w:hAnsiTheme="minorHAnsi" w:cstheme="minorHAnsi"/>
                <w:szCs w:val="24"/>
              </w:rPr>
              <w:t xml:space="preserve">6. Une fois que tous les groupes ont décidé de leurs 3 principales compétences, vous pouvez leur demander de partager les compétences qu'ils ont choisies et pourquoi.</w:t>
            </w:r>
          </w:p>
          <w:p w14:paraId="19CB2E37" w14:textId="2241CDC0" w:rsidR="00E11C6D" w:rsidRPr="008A29A5"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8A29A5">
              <w:rPr>
                <w:rFonts w:asciiTheme="minorHAnsi" w:hAnsiTheme="minorHAnsi" w:cstheme="minorHAnsi"/>
                <w:szCs w:val="24"/>
              </w:rPr>
              <w:t xml:space="preserve">7. Maintenant, le jeu commence. DITES aux élèves qu'ils ne peuvent avoir que 5 essais pour trouver leurs 3 compétences, ils devront donc peut-être choisir d'autres compétences, pas seulement les 3 compétences initiales qu'ils ont choisies et dont leur employé aurait besoin. Les groupes se relaient pour ramasser des compétences cachées sur le sol. Un élève le fait par équipe. S'ils acquièrent la </w:t>
            </w:r>
            <w:proofErr xmlns:w="http://schemas.openxmlformats.org/wordprocessingml/2006/main" w:type="gramStart"/>
            <w:r xmlns:w="http://schemas.openxmlformats.org/wordprocessingml/2006/main" w:rsidRPr="008A29A5">
              <w:rPr>
                <w:rFonts w:asciiTheme="minorHAnsi" w:hAnsiTheme="minorHAnsi" w:cstheme="minorHAnsi"/>
                <w:szCs w:val="24"/>
              </w:rPr>
              <w:t xml:space="preserve">compétence </w:t>
            </w:r>
            <w:proofErr xmlns:w="http://schemas.openxmlformats.org/wordprocessingml/2006/main" w:type="gramEnd"/>
            <w:r xmlns:w="http://schemas.openxmlformats.org/wordprocessingml/2006/main" w:rsidRPr="008A29A5">
              <w:rPr>
                <w:rFonts w:asciiTheme="minorHAnsi" w:hAnsiTheme="minorHAnsi" w:cstheme="minorHAnsi"/>
                <w:szCs w:val="24"/>
              </w:rPr>
              <w:t xml:space="preserve">qu'ils recherchent, ils la gardent. S'ils ne le font pas, ils doivent décider s'ils veulent s'adapter et changer leur choix. S'ils décident qu'ils ne le veulent pas, ils le remettent par terre, FACE VERS LE BAS, au même endroit. Ensuite, le groupe suivant va chercher ses compétences.</w:t>
            </w:r>
          </w:p>
          <w:p w14:paraId="22B8B3E5" w14:textId="77777777" w:rsidR="00E11C6D" w:rsidRPr="00E11C6D"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E11C6D">
              <w:rPr>
                <w:rFonts w:asciiTheme="minorHAnsi" w:hAnsiTheme="minorHAnsi" w:cstheme="minorHAnsi"/>
                <w:szCs w:val="24"/>
              </w:rPr>
              <w:lastRenderedPageBreak xmlns:w="http://schemas.openxmlformats.org/wordprocessingml/2006/main"/>
            </w:r>
            <w:r xmlns:w="http://schemas.openxmlformats.org/wordprocessingml/2006/main" w:rsidRPr="00E11C6D">
              <w:rPr>
                <w:rFonts w:asciiTheme="minorHAnsi" w:hAnsiTheme="minorHAnsi" w:cstheme="minorHAnsi"/>
                <w:szCs w:val="24"/>
              </w:rPr>
              <w:t xml:space="preserve">C'est une course pour trouver les compétences qu'ils recherchent et obtenir 3 compétences pour leur rôle d'équipe. Ils doivent faire attention et se rappeler où se trouvent les compétences qui ont été annulées par d'autres équipes. Si leurs compétences sont prises par un autre </w:t>
            </w:r>
            <w:proofErr xmlns:w="http://schemas.openxmlformats.org/wordprocessingml/2006/main" w:type="gramStart"/>
            <w:r xmlns:w="http://schemas.openxmlformats.org/wordprocessingml/2006/main" w:rsidRPr="00E11C6D">
              <w:rPr>
                <w:rFonts w:asciiTheme="minorHAnsi" w:hAnsiTheme="minorHAnsi" w:cstheme="minorHAnsi"/>
                <w:szCs w:val="24"/>
              </w:rPr>
              <w:t xml:space="preserve">groupe, </w:t>
            </w:r>
            <w:proofErr xmlns:w="http://schemas.openxmlformats.org/wordprocessingml/2006/main" w:type="gramEnd"/>
            <w:r xmlns:w="http://schemas.openxmlformats.org/wordprocessingml/2006/main" w:rsidRPr="00E11C6D">
              <w:rPr>
                <w:rFonts w:asciiTheme="minorHAnsi" w:hAnsiTheme="minorHAnsi" w:cstheme="minorHAnsi"/>
                <w:szCs w:val="24"/>
              </w:rPr>
              <w:t xml:space="preserve">ils s'adaptent et choisissent la meilleure chose à faire pour leur rôle.</w:t>
            </w:r>
          </w:p>
          <w:p w14:paraId="1D2B0AEB" w14:textId="67BC2F5A" w:rsidR="0000630B" w:rsidRPr="00E11C6D" w:rsidRDefault="00E11C6D" w:rsidP="00E11C6D">
            <w:pPr xmlns:w="http://schemas.openxmlformats.org/wordprocessingml/2006/main">
              <w:spacing w:after="160"/>
              <w:rPr>
                <w:rFonts w:asciiTheme="minorHAnsi" w:hAnsiTheme="minorHAnsi" w:cstheme="minorHAnsi"/>
                <w:szCs w:val="24"/>
              </w:rPr>
            </w:pPr>
            <w:r xmlns:w="http://schemas.openxmlformats.org/wordprocessingml/2006/main" w:rsidRPr="00E11C6D">
              <w:rPr>
                <w:rFonts w:asciiTheme="minorHAnsi" w:hAnsiTheme="minorHAnsi" w:cstheme="minorHAnsi"/>
                <w:szCs w:val="24"/>
              </w:rPr>
              <w:t xml:space="preserve">8.. L'équipe gagnante est l'équipe qui a collecté la plupart des compétences souhaitables qu'elle a cochées. Demandez aux élèves pourquoi ils pensent que les compétences qu'ils ont acquises conviennent au rôle. Insistez sur le fait que c'est comme si les employeurs trouvaient des employés, les étudiants doivent être adaptables. Ces compétences d'employabilité peuvent être utiles dans de nombreux rôles différents.</w:t>
            </w:r>
          </w:p>
        </w:tc>
      </w:tr>
    </w:tbl>
    <w:p w14:paraId="21D63155" w14:textId="77777777" w:rsidR="0000630B" w:rsidRDefault="0000630B"/>
    <w:sectPr w:rsidR="0000630B" w:rsidSect="002A384B">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2E85" w14:textId="77777777" w:rsidR="004A3F75" w:rsidRDefault="004A3F75" w:rsidP="002A384B">
      <w:r>
        <w:separator/>
      </w:r>
    </w:p>
  </w:endnote>
  <w:endnote w:type="continuationSeparator" w:id="0">
    <w:p w14:paraId="7CEF53EE" w14:textId="77777777" w:rsidR="004A3F75" w:rsidRDefault="004A3F75" w:rsidP="002A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338E" w14:textId="77777777" w:rsidR="004A3F75" w:rsidRDefault="004A3F75" w:rsidP="002A384B">
      <w:r>
        <w:separator/>
      </w:r>
    </w:p>
  </w:footnote>
  <w:footnote w:type="continuationSeparator" w:id="0">
    <w:p w14:paraId="23E998F9" w14:textId="77777777" w:rsidR="004A3F75" w:rsidRDefault="004A3F75" w:rsidP="002A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48D7" w14:textId="1F43A5D8" w:rsidR="002A384B" w:rsidRDefault="002A384B" w:rsidP="002A384B">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535B0471" wp14:editId="013E02CC">
          <wp:simplePos x="0" y="0"/>
          <wp:positionH relativeFrom="margin">
            <wp:align>left</wp:align>
          </wp:positionH>
          <wp:positionV relativeFrom="page">
            <wp:posOffset>94061</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40E4FD63" wp14:editId="31A70B10">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w:t xml:space="preserve">                                                                              </w:t>
    </w:r>
  </w:p>
  <w:p w14:paraId="044C21D3" w14:textId="77777777" w:rsidR="002A384B" w:rsidRDefault="002A384B" w:rsidP="002A384B">
    <w:pPr>
      <w:pStyle w:val="Header"/>
      <w:ind w:left="4513"/>
      <w:jc w:val="center"/>
    </w:pPr>
  </w:p>
  <w:p w14:paraId="77BA4B3B" w14:textId="77777777" w:rsidR="002A384B" w:rsidRPr="00587262" w:rsidRDefault="002A384B" w:rsidP="002A384B">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Pr="00587262">
      <w:rPr>
        <w:rFonts w:ascii="Arial" w:hAnsi="Arial" w:cs="Arial"/>
      </w:rPr>
      <w:t xml:space="preserve">Module Talents et Compétences</w:t>
    </w:r>
  </w:p>
  <w:p w14:paraId="28906BDE" w14:textId="77777777" w:rsidR="002A384B" w:rsidRDefault="002A3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4B"/>
    <w:rsid w:val="000034CF"/>
    <w:rsid w:val="0000630B"/>
    <w:rsid w:val="001168BD"/>
    <w:rsid w:val="001B44AE"/>
    <w:rsid w:val="00245031"/>
    <w:rsid w:val="002A384B"/>
    <w:rsid w:val="002F68CE"/>
    <w:rsid w:val="0031577E"/>
    <w:rsid w:val="003A3A26"/>
    <w:rsid w:val="003E02E1"/>
    <w:rsid w:val="00400098"/>
    <w:rsid w:val="004A3F75"/>
    <w:rsid w:val="004F0A56"/>
    <w:rsid w:val="005147D2"/>
    <w:rsid w:val="005769D8"/>
    <w:rsid w:val="00696A5E"/>
    <w:rsid w:val="006F256D"/>
    <w:rsid w:val="00766C6A"/>
    <w:rsid w:val="007B007F"/>
    <w:rsid w:val="00800784"/>
    <w:rsid w:val="008569E6"/>
    <w:rsid w:val="008710B8"/>
    <w:rsid w:val="008A29A5"/>
    <w:rsid w:val="00972F8C"/>
    <w:rsid w:val="00A36C3A"/>
    <w:rsid w:val="00B258A9"/>
    <w:rsid w:val="00BB310F"/>
    <w:rsid w:val="00BC1D49"/>
    <w:rsid w:val="00CA4B4A"/>
    <w:rsid w:val="00CB57BF"/>
    <w:rsid w:val="00CF159C"/>
    <w:rsid w:val="00D22E61"/>
    <w:rsid w:val="00DD3525"/>
    <w:rsid w:val="00E11C6D"/>
    <w:rsid w:val="00E95BE7"/>
    <w:rsid w:val="00EE4623"/>
    <w:rsid w:val="00F13581"/>
    <w:rsid w:val="00FD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53C6"/>
  <w15:chartTrackingRefBased/>
  <w15:docId w15:val="{1F162947-F4C5-4821-9105-325B3C44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4B"/>
    <w:pPr>
      <w:spacing w:after="0" w:line="240" w:lineRule="auto"/>
    </w:pPr>
    <w:rPr>
      <w:rFonts w:ascii="Times New Roman" w:eastAsia="Times New Roman" w:hAnsi="Times New Roman" w:cs="Times New Roman"/>
      <w:sz w:val="24"/>
      <w:szCs w:val="20"/>
      <w:lang w:val="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84B"/>
    <w:pPr>
      <w:tabs>
        <w:tab w:val="center" w:pos="4513"/>
        <w:tab w:val="right" w:pos="9026"/>
      </w:tabs>
    </w:pPr>
  </w:style>
  <w:style w:type="character" w:customStyle="1" w:styleId="HeaderChar">
    <w:name w:val="Header Char"/>
    <w:basedOn w:val="DefaultParagraphFont"/>
    <w:link w:val="Header"/>
    <w:uiPriority w:val="99"/>
    <w:rsid w:val="002A384B"/>
  </w:style>
  <w:style w:type="paragraph" w:styleId="Footer">
    <w:name w:val="footer"/>
    <w:basedOn w:val="Normal"/>
    <w:link w:val="FooterChar"/>
    <w:uiPriority w:val="99"/>
    <w:unhideWhenUsed/>
    <w:rsid w:val="002A384B"/>
    <w:pPr>
      <w:tabs>
        <w:tab w:val="center" w:pos="4513"/>
        <w:tab w:val="right" w:pos="9026"/>
      </w:tabs>
    </w:pPr>
  </w:style>
  <w:style w:type="character" w:customStyle="1" w:styleId="FooterChar">
    <w:name w:val="Footer Char"/>
    <w:basedOn w:val="DefaultParagraphFont"/>
    <w:link w:val="Footer"/>
    <w:uiPriority w:val="99"/>
    <w:rsid w:val="002A384B"/>
  </w:style>
  <w:style w:type="paragraph" w:customStyle="1" w:styleId="withbottommargin">
    <w:name w:val="withbottommargin"/>
    <w:basedOn w:val="Normal"/>
    <w:rsid w:val="002A384B"/>
    <w:pPr>
      <w:spacing w:before="100" w:beforeAutospacing="1" w:after="100" w:afterAutospacing="1"/>
    </w:pPr>
    <w:rPr>
      <w:szCs w:val="24"/>
      <w:lang w:val="fr" w:eastAsia="en-GB"/>
    </w:rPr>
  </w:style>
  <w:style w:type="table" w:styleId="TableGrid">
    <w:name w:val="Table Grid"/>
    <w:basedOn w:val="TableNormal"/>
    <w:uiPriority w:val="59"/>
    <w:rsid w:val="00EE4623"/>
    <w:pPr>
      <w:spacing w:after="0" w:line="240" w:lineRule="auto"/>
    </w:pPr>
    <w:rPr>
      <w:rFonts w:ascii="Times New Roman" w:hAnsi="Times New Roman" w:cs="Times New Roman"/>
      <w:sz w:val="20"/>
      <w:szCs w:val="20"/>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Carlisle</dc:creator>
  <cp:keywords/>
  <dc:description/>
  <cp:lastModifiedBy>Yasmin Carlisle</cp:lastModifiedBy>
  <cp:revision>2</cp:revision>
  <dcterms:created xsi:type="dcterms:W3CDTF">2022-05-23T08:25:00Z</dcterms:created>
  <dcterms:modified xsi:type="dcterms:W3CDTF">2022-05-23T08:25:00Z</dcterms:modified>
</cp:coreProperties>
</file>