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22A761A4">
        <w:trPr>
          <w:trHeight w:val="288"/>
        </w:trPr>
        <w:tc>
          <w:tcPr>
            <w:tcW w:w="1288" w:type="pct"/>
          </w:tcPr>
          <w:p w14:paraId="15675F8D" w14:textId="6E1ABEA5"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0270E01F"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4C2731">
              <w:rPr>
                <w:rFonts w:asciiTheme="minorHAnsi" w:hAnsiTheme="minorHAnsi"/>
                <w:szCs w:val="24"/>
              </w:rPr>
              <w:t>ing</w:t>
            </w:r>
          </w:p>
        </w:tc>
      </w:tr>
      <w:tr w:rsidR="00B63F86" w:rsidRPr="000900D8" w14:paraId="4F26725A" w14:textId="77777777" w:rsidTr="22A761A4">
        <w:trPr>
          <w:trHeight w:val="288"/>
        </w:trPr>
        <w:tc>
          <w:tcPr>
            <w:tcW w:w="1288" w:type="pct"/>
          </w:tcPr>
          <w:p w14:paraId="715F5B49" w14:textId="545957BC"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3DEE22AE" w:rsidR="00B63F86" w:rsidRPr="009A3BE1" w:rsidRDefault="7C231E05" w:rsidP="70528E3C">
            <w:pPr>
              <w:spacing w:line="276" w:lineRule="auto"/>
              <w:jc w:val="both"/>
              <w:rPr>
                <w:rFonts w:asciiTheme="minorHAnsi" w:hAnsiTheme="minorHAnsi" w:cstheme="minorBidi"/>
              </w:rPr>
            </w:pPr>
            <w:r>
              <w:rPr>
                <w:rFonts w:asciiTheme="minorHAnsi" w:hAnsiTheme="minorHAnsi"/>
              </w:rPr>
              <w:t>Pricing</w:t>
            </w:r>
          </w:p>
        </w:tc>
      </w:tr>
      <w:tr w:rsidR="00B63F86" w:rsidRPr="000900D8" w14:paraId="64B95593" w14:textId="77777777" w:rsidTr="22A761A4">
        <w:tc>
          <w:tcPr>
            <w:tcW w:w="1288" w:type="pct"/>
          </w:tcPr>
          <w:p w14:paraId="7237E800" w14:textId="77FBBBC0"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401CCFDA" w:rsidR="00B63F86" w:rsidRPr="009A3BE1" w:rsidRDefault="00C3640D" w:rsidP="001838F3">
            <w:pPr>
              <w:spacing w:line="276" w:lineRule="auto"/>
              <w:jc w:val="both"/>
              <w:rPr>
                <w:rFonts w:asciiTheme="minorHAnsi" w:hAnsiTheme="minorHAnsi" w:cstheme="minorHAnsi"/>
                <w:szCs w:val="24"/>
              </w:rPr>
            </w:pPr>
            <w:r>
              <w:rPr>
                <w:rFonts w:asciiTheme="minorHAnsi" w:hAnsiTheme="minorHAnsi"/>
                <w:szCs w:val="24"/>
              </w:rPr>
              <w:t xml:space="preserve">2 hours  </w:t>
            </w:r>
          </w:p>
        </w:tc>
      </w:tr>
      <w:tr w:rsidR="0027536D" w:rsidRPr="00915C11" w14:paraId="1D89544E" w14:textId="77777777" w:rsidTr="22A761A4">
        <w:tc>
          <w:tcPr>
            <w:tcW w:w="1288" w:type="pct"/>
          </w:tcPr>
          <w:p w14:paraId="3514DD24"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7466ECA7" w:rsidR="0027536D" w:rsidRPr="009A3BE1" w:rsidRDefault="00B95091" w:rsidP="001838F3">
            <w:pPr>
              <w:spacing w:line="276" w:lineRule="auto"/>
              <w:jc w:val="both"/>
              <w:rPr>
                <w:rFonts w:asciiTheme="minorHAnsi" w:hAnsiTheme="minorHAnsi" w:cstheme="minorHAnsi"/>
                <w:szCs w:val="24"/>
              </w:rPr>
            </w:pPr>
            <w:r>
              <w:rPr>
                <w:rFonts w:asciiTheme="minorHAnsi" w:hAnsiTheme="minorHAnsi"/>
                <w:szCs w:val="24"/>
              </w:rPr>
              <w:t>For the young people to set their price</w:t>
            </w:r>
          </w:p>
        </w:tc>
      </w:tr>
      <w:tr w:rsidR="00534E39" w:rsidRPr="006C2533" w14:paraId="0BC523D2" w14:textId="77777777" w:rsidTr="22A761A4">
        <w:trPr>
          <w:trHeight w:val="217"/>
        </w:trPr>
        <w:tc>
          <w:tcPr>
            <w:tcW w:w="1288" w:type="pct"/>
          </w:tcPr>
          <w:p w14:paraId="3873EF9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DF3000A"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Arial" w:hAnsi="Arial" w:cs="Arial"/>
              </w:rPr>
            </w:pPr>
            <w:r>
              <w:rPr>
                <w:rStyle w:val="normaltextrun"/>
                <w:rFonts w:ascii="Calibri" w:hAnsi="Calibri"/>
              </w:rPr>
              <w:t>Young people have further developed their concept</w:t>
            </w:r>
            <w:r>
              <w:rPr>
                <w:rStyle w:val="eop"/>
                <w:rFonts w:ascii="Calibri" w:hAnsi="Calibri"/>
              </w:rPr>
              <w:t> </w:t>
            </w:r>
          </w:p>
          <w:p w14:paraId="4E557173"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have a basic understanding of marketing, communication, financial plans and sales</w:t>
            </w:r>
            <w:r>
              <w:rPr>
                <w:rStyle w:val="eop"/>
                <w:rFonts w:ascii="Calibri" w:hAnsi="Calibri"/>
              </w:rPr>
              <w:t> </w:t>
            </w:r>
          </w:p>
          <w:p w14:paraId="3EEE1F3F"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52BBDAC9" w14:textId="7804746A" w:rsidR="00173B73" w:rsidRPr="003749FB" w:rsidRDefault="00173B73" w:rsidP="001838F3">
            <w:pPr>
              <w:spacing w:line="276" w:lineRule="auto"/>
              <w:jc w:val="both"/>
              <w:rPr>
                <w:rFonts w:asciiTheme="minorHAnsi" w:hAnsiTheme="minorHAnsi" w:cstheme="minorHAnsi"/>
                <w:szCs w:val="24"/>
              </w:rPr>
            </w:pPr>
          </w:p>
        </w:tc>
      </w:tr>
      <w:tr w:rsidR="00DB5FC9" w:rsidRPr="006C2533" w14:paraId="07D17ED7" w14:textId="77777777" w:rsidTr="22A761A4">
        <w:tc>
          <w:tcPr>
            <w:tcW w:w="1288" w:type="pct"/>
          </w:tcPr>
          <w:p w14:paraId="24FBD7C1" w14:textId="246C883A" w:rsidR="00DB5FC9" w:rsidRDefault="00173B73" w:rsidP="001838F3">
            <w:pPr>
              <w:spacing w:line="276" w:lineRule="auto"/>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6C90BDE2" w14:textId="1A9394C2" w:rsidR="00DB5FC9" w:rsidRPr="009A3BE1" w:rsidRDefault="006C2533" w:rsidP="001838F3">
            <w:pPr>
              <w:spacing w:line="276" w:lineRule="auto"/>
              <w:jc w:val="both"/>
              <w:rPr>
                <w:rFonts w:asciiTheme="minorHAnsi" w:hAnsiTheme="minorHAnsi" w:cstheme="minorHAnsi"/>
                <w:szCs w:val="24"/>
              </w:rPr>
            </w:pPr>
            <w:r>
              <w:rPr>
                <w:rFonts w:asciiTheme="minorHAnsi" w:hAnsiTheme="minorHAnsi"/>
                <w:szCs w:val="24"/>
              </w:rPr>
              <w:t xml:space="preserve">Financial and economic literacy </w:t>
            </w:r>
          </w:p>
        </w:tc>
      </w:tr>
      <w:tr w:rsidR="00173B73" w:rsidRPr="000900D8" w14:paraId="26B02D78" w14:textId="77777777" w:rsidTr="22A761A4">
        <w:tc>
          <w:tcPr>
            <w:tcW w:w="1288" w:type="pct"/>
          </w:tcPr>
          <w:p w14:paraId="566817C6" w14:textId="5E2341D9" w:rsidR="00173B73"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25294537" w:rsidR="00173B73" w:rsidRPr="009A3BE1" w:rsidRDefault="00BF14B0"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 xml:space="preserve">Commercial awareness </w:t>
            </w:r>
          </w:p>
        </w:tc>
      </w:tr>
      <w:tr w:rsidR="008671A6" w:rsidRPr="000900D8" w14:paraId="0CDB67AB" w14:textId="77777777" w:rsidTr="22A761A4">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0900D8" w14:paraId="62DB2DB9" w14:textId="77777777" w:rsidTr="22A761A4">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0EBD92DE" w:rsidR="009E49FD" w:rsidRPr="009A3BE1" w:rsidRDefault="00BF14B0" w:rsidP="22A761A4">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1 activity (2 hours)</w:t>
            </w:r>
          </w:p>
        </w:tc>
      </w:tr>
      <w:tr w:rsidR="00683CF5" w:rsidRPr="006C2533" w14:paraId="0D298B10" w14:textId="77777777" w:rsidTr="22A761A4">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4A2DB729" w14:textId="75DFA33B" w:rsidR="00B63F86" w:rsidRPr="003749FB"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BF14B0" w14:paraId="7963B0B1" w14:textId="77777777" w:rsidTr="22A761A4">
        <w:tc>
          <w:tcPr>
            <w:tcW w:w="13892" w:type="dxa"/>
            <w:tcBorders>
              <w:bottom w:val="single" w:sz="4" w:space="0" w:color="auto"/>
            </w:tcBorders>
            <w:shd w:val="clear" w:color="auto" w:fill="D9D9D9" w:themeFill="background1" w:themeFillShade="D9"/>
          </w:tcPr>
          <w:p w14:paraId="7D7E828F" w14:textId="221A4B96" w:rsidR="00B75863" w:rsidRPr="00591FB4" w:rsidRDefault="00B75863" w:rsidP="69BE61DF">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Activity 1: Pricing</w:t>
            </w:r>
          </w:p>
        </w:tc>
      </w:tr>
      <w:tr w:rsidR="00F673CC" w:rsidRPr="003D1C5C" w14:paraId="6F5AA964" w14:textId="77777777" w:rsidTr="22A761A4">
        <w:tc>
          <w:tcPr>
            <w:tcW w:w="13892" w:type="dxa"/>
            <w:tcBorders>
              <w:bottom w:val="single" w:sz="4" w:space="0" w:color="auto"/>
            </w:tcBorders>
            <w:shd w:val="clear" w:color="auto" w:fill="auto"/>
          </w:tcPr>
          <w:p w14:paraId="4B1E9583" w14:textId="2E53BFCA" w:rsidR="00F673CC" w:rsidRPr="00FB493C" w:rsidRDefault="00F61274" w:rsidP="69BE61DF">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2 hours</w:t>
            </w:r>
            <w:r>
              <w:rPr>
                <w:rFonts w:asciiTheme="minorHAnsi" w:hAnsiTheme="minorHAnsi"/>
              </w:rPr>
              <w:t xml:space="preserve"> </w:t>
            </w:r>
          </w:p>
        </w:tc>
      </w:tr>
      <w:tr w:rsidR="00B75863" w:rsidRPr="00BF14B0" w14:paraId="59B0B842" w14:textId="77777777" w:rsidTr="22A761A4">
        <w:tc>
          <w:tcPr>
            <w:tcW w:w="13892" w:type="dxa"/>
            <w:tcBorders>
              <w:top w:val="single" w:sz="4" w:space="0" w:color="auto"/>
            </w:tcBorders>
          </w:tcPr>
          <w:p w14:paraId="0040612E" w14:textId="77777777" w:rsidR="00CE28D9" w:rsidRDefault="009013E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D43D6B3" w14:textId="062538C1" w:rsidR="00496D35" w:rsidRPr="00CE28D9" w:rsidRDefault="00F6568D" w:rsidP="22A761A4">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See template to be used for the young people to fill in (link). </w:t>
            </w:r>
          </w:p>
          <w:p w14:paraId="0A0AD819" w14:textId="1E1BAC72" w:rsidR="00496D35" w:rsidRPr="00CE28D9" w:rsidRDefault="38C1F9DA" w:rsidP="22A761A4">
            <w:pPr>
              <w:pStyle w:val="withbottommargin"/>
              <w:spacing w:before="0" w:beforeAutospacing="0" w:after="120" w:afterAutospacing="0"/>
              <w:rPr>
                <w:rFonts w:asciiTheme="minorHAnsi" w:eastAsiaTheme="minorEastAsia" w:hAnsiTheme="minorHAnsi" w:cstheme="minorBidi"/>
              </w:rPr>
            </w:pPr>
            <w:proofErr w:type="spellStart"/>
            <w:r>
              <w:rPr>
                <w:rFonts w:asciiTheme="minorHAnsi" w:hAnsiTheme="minorHAnsi"/>
              </w:rPr>
              <w:t>Shedidit</w:t>
            </w:r>
            <w:proofErr w:type="spellEnd"/>
            <w:r>
              <w:rPr>
                <w:rFonts w:asciiTheme="minorHAnsi" w:hAnsiTheme="minorHAnsi"/>
              </w:rPr>
              <w:t xml:space="preserve"> manual</w:t>
            </w:r>
          </w:p>
          <w:p w14:paraId="3B20FC40" w14:textId="48EF3221" w:rsidR="00496D35" w:rsidRPr="00CE28D9" w:rsidRDefault="38C1F9DA" w:rsidP="22A761A4">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lastRenderedPageBreak/>
              <w:t xml:space="preserve">Examples of entrepreneurs and how they set their price: </w:t>
            </w:r>
          </w:p>
          <w:p w14:paraId="3D00B857" w14:textId="28E9BF95" w:rsidR="00496D35" w:rsidRPr="00CE28D9" w:rsidRDefault="004C2731" w:rsidP="22A761A4">
            <w:pPr>
              <w:pStyle w:val="withbottommargin"/>
              <w:spacing w:before="0" w:beforeAutospacing="0" w:after="120" w:afterAutospacing="0"/>
              <w:rPr>
                <w:rFonts w:asciiTheme="minorHAnsi" w:eastAsiaTheme="minorEastAsia" w:hAnsiTheme="minorHAnsi" w:cstheme="minorBidi"/>
              </w:rPr>
            </w:pPr>
            <w:hyperlink r:id="rId11">
              <w:r w:rsidR="00F0590F">
                <w:rPr>
                  <w:rStyle w:val="Hyperlink"/>
                  <w:rFonts w:asciiTheme="minorHAnsi" w:hAnsiTheme="minorHAnsi"/>
                </w:rPr>
                <w:t>https://www.youtube.com/watch?v=NYRvBz6M54k</w:t>
              </w:r>
            </w:hyperlink>
          </w:p>
          <w:p w14:paraId="016F4E3E" w14:textId="41DFD90D" w:rsidR="00496D35" w:rsidRPr="00CE28D9" w:rsidRDefault="004C2731" w:rsidP="22A761A4">
            <w:pPr>
              <w:pStyle w:val="withbottommargin"/>
              <w:spacing w:before="0" w:beforeAutospacing="0" w:after="120" w:afterAutospacing="0"/>
              <w:rPr>
                <w:rFonts w:asciiTheme="minorHAnsi" w:eastAsiaTheme="minorEastAsia" w:hAnsiTheme="minorHAnsi" w:cstheme="minorBidi"/>
              </w:rPr>
            </w:pPr>
            <w:hyperlink r:id="rId12">
              <w:r w:rsidR="00F0590F">
                <w:rPr>
                  <w:rStyle w:val="Hyperlink"/>
                  <w:rFonts w:asciiTheme="minorHAnsi" w:hAnsiTheme="minorHAnsi"/>
                </w:rPr>
                <w:t>https://www.youtube.com/watch?v=PG9OaOLz2Q0</w:t>
              </w:r>
            </w:hyperlink>
          </w:p>
          <w:p w14:paraId="6E053AE1" w14:textId="2F899C8D" w:rsidR="00496D35" w:rsidRPr="00CE28D9" w:rsidRDefault="19130EBB" w:rsidP="22A761A4">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https://www.youtube.com/watch?v=SoG-rcB2dmA</w:t>
            </w:r>
          </w:p>
        </w:tc>
      </w:tr>
      <w:tr w:rsidR="001A5EDC" w:rsidRPr="006C2533" w14:paraId="75EF63FE" w14:textId="77777777" w:rsidTr="22A761A4">
        <w:tc>
          <w:tcPr>
            <w:tcW w:w="13892" w:type="dxa"/>
          </w:tcPr>
          <w:p w14:paraId="7BF51D5C" w14:textId="7FC31372" w:rsidR="001A5EDC"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p>
          <w:p w14:paraId="5583B806" w14:textId="77777777" w:rsidR="00C23F00" w:rsidRDefault="00C23F00"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There is a template that the young people can fill in. This is a basic template: teachers and coaches can adapt it. </w:t>
            </w:r>
          </w:p>
          <w:p w14:paraId="2B159484" w14:textId="09BBDA07" w:rsidR="00915C11" w:rsidRPr="00BF14B0" w:rsidRDefault="70863D29" w:rsidP="662C62EE">
            <w:pPr>
              <w:pStyle w:val="withbottommargin"/>
              <w:spacing w:before="0" w:beforeAutospacing="0" w:after="120" w:afterAutospacing="0"/>
              <w:rPr>
                <w:rFonts w:asciiTheme="minorHAnsi" w:eastAsiaTheme="minorEastAsia" w:hAnsiTheme="minorHAnsi" w:cstheme="minorBidi"/>
              </w:rPr>
            </w:pPr>
            <w:r>
              <w:rPr>
                <w:rFonts w:asciiTheme="minorHAnsi" w:hAnsiTheme="minorHAnsi"/>
                <w:color w:val="000000" w:themeColor="text1"/>
              </w:rPr>
              <w:t>The young people should work independently to calculate the costs of their product. The role of the coach/teacher in this module is main</w:t>
            </w:r>
            <w:r w:rsidR="003749FB">
              <w:rPr>
                <w:rFonts w:asciiTheme="minorHAnsi" w:hAnsiTheme="minorHAnsi"/>
                <w:color w:val="000000" w:themeColor="text1"/>
              </w:rPr>
              <w:t>ly to support the young people by</w:t>
            </w:r>
            <w:r>
              <w:rPr>
                <w:rFonts w:asciiTheme="minorHAnsi" w:hAnsiTheme="minorHAnsi"/>
                <w:color w:val="000000" w:themeColor="text1"/>
              </w:rPr>
              <w:t xml:space="preserve"> explaining the theory. </w:t>
            </w:r>
            <w:r>
              <w:rPr>
                <w:rFonts w:asciiTheme="minorHAnsi" w:hAnsiTheme="minorHAnsi"/>
              </w:rPr>
              <w:t xml:space="preserve"> Ideally, an entrepreneur from the local area should come in at the start of the session to tell the young people how he/she looks for suppliers, determines costs, etc.  The young people can then answer the questions as a group and ask the entrepreneur for advice if they are uncertain. Another option is for the school to record videos of entrepreneurs in the area relating to various topics and make these available to the students for inspiration. </w:t>
            </w:r>
          </w:p>
        </w:tc>
      </w:tr>
      <w:tr w:rsidR="003B103A" w:rsidRPr="006F1404" w14:paraId="7A5B9A8A" w14:textId="77777777" w:rsidTr="22A761A4">
        <w:tc>
          <w:tcPr>
            <w:tcW w:w="13892" w:type="dxa"/>
          </w:tcPr>
          <w:p w14:paraId="2731E0CE" w14:textId="77777777" w:rsidR="00BE3E1B" w:rsidRDefault="00D565D4" w:rsidP="22A761A4">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50B6CB04" w14:textId="7F6948E7" w:rsidR="22A761A4" w:rsidRPr="003749FB" w:rsidRDefault="22A761A4" w:rsidP="22A761A4">
            <w:pPr>
              <w:pStyle w:val="Normaalweb"/>
              <w:shd w:val="clear" w:color="auto" w:fill="FFFFFF" w:themeFill="background1"/>
              <w:spacing w:before="0" w:beforeAutospacing="0" w:after="0" w:afterAutospacing="0"/>
              <w:rPr>
                <w:rFonts w:asciiTheme="minorHAnsi" w:eastAsiaTheme="minorEastAsia" w:hAnsiTheme="minorHAnsi" w:cstheme="minorBidi"/>
                <w:b/>
                <w:bCs/>
                <w:lang w:eastAsia="en-US"/>
              </w:rPr>
            </w:pPr>
          </w:p>
          <w:p w14:paraId="0FA28C31" w14:textId="50F82EF2" w:rsidR="43620E73" w:rsidRDefault="43620E73" w:rsidP="22A761A4">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rPr>
              <w:t xml:space="preserve">The young people should look at several examples of how entrepreneurs set their prices. See links in toolbox. </w:t>
            </w:r>
          </w:p>
          <w:p w14:paraId="1ED53138" w14:textId="6D1E6CAD" w:rsidR="22A761A4" w:rsidRPr="003749FB" w:rsidRDefault="22A761A4" w:rsidP="22A761A4">
            <w:pPr>
              <w:pStyle w:val="Normaalweb"/>
              <w:shd w:val="clear" w:color="auto" w:fill="FFFFFF" w:themeFill="background1"/>
              <w:spacing w:before="0" w:beforeAutospacing="0" w:after="0" w:afterAutospacing="0"/>
              <w:rPr>
                <w:rFonts w:asciiTheme="minorHAnsi" w:eastAsiaTheme="minorEastAsia" w:hAnsiTheme="minorHAnsi" w:cstheme="minorBidi"/>
                <w:lang w:eastAsia="en-US"/>
              </w:rPr>
            </w:pPr>
          </w:p>
          <w:p w14:paraId="0AACCA12" w14:textId="50F8361D" w:rsidR="0067482C" w:rsidRDefault="0067482C" w:rsidP="0067482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The young people should discuss the following topics in their group: </w:t>
            </w:r>
          </w:p>
          <w:p w14:paraId="629E873A" w14:textId="77777777" w:rsidR="0067482C" w:rsidRPr="003749FB" w:rsidRDefault="0067482C" w:rsidP="0067482C">
            <w:pPr>
              <w:pStyle w:val="Normaalweb"/>
              <w:shd w:val="clear" w:color="auto" w:fill="FFFFFF"/>
              <w:spacing w:before="0" w:beforeAutospacing="0" w:after="0" w:afterAutospacing="0"/>
              <w:rPr>
                <w:rFonts w:asciiTheme="minorHAnsi" w:eastAsiaTheme="minorHAnsi" w:hAnsiTheme="minorHAnsi" w:cstheme="minorBidi"/>
                <w:lang w:eastAsia="en-US"/>
              </w:rPr>
            </w:pPr>
          </w:p>
          <w:p w14:paraId="3CA245D3" w14:textId="0F515C04" w:rsidR="00FA02F8" w:rsidRDefault="00FA02F8" w:rsidP="22A761A4">
            <w:pPr>
              <w:pStyle w:val="Normaalweb"/>
              <w:numPr>
                <w:ilvl w:val="0"/>
                <w:numId w:val="9"/>
              </w:numPr>
              <w:shd w:val="clear" w:color="auto" w:fill="FFFFFF" w:themeFill="background1"/>
              <w:spacing w:before="0" w:beforeAutospacing="0" w:after="0" w:afterAutospacing="0"/>
              <w:rPr>
                <w:rFonts w:asciiTheme="minorHAnsi" w:eastAsiaTheme="minorEastAsia" w:hAnsiTheme="minorHAnsi" w:cstheme="minorBidi"/>
              </w:rPr>
            </w:pPr>
            <w:bookmarkStart w:id="0" w:name="_Hlk53429553"/>
            <w:r>
              <w:rPr>
                <w:rFonts w:asciiTheme="minorHAnsi" w:hAnsiTheme="minorHAnsi"/>
              </w:rPr>
              <w:t>Competitive analysis: what prices do the competition charge and how does their own product compare to the competition? The young people may need to investigate this (cf. examples of entrepreneurs).</w:t>
            </w:r>
          </w:p>
          <w:p w14:paraId="3731B176" w14:textId="19ED0029" w:rsidR="00FA02F8" w:rsidRDefault="00FA02F8" w:rsidP="00FA02F8">
            <w:pPr>
              <w:pStyle w:val="Normaalweb"/>
              <w:numPr>
                <w:ilvl w:val="0"/>
                <w:numId w:val="9"/>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Determining the price range: what is the minimum and maximum sale price that can be asked?</w:t>
            </w:r>
          </w:p>
          <w:p w14:paraId="6FA3CF7B" w14:textId="37827F4D" w:rsidR="0067482C" w:rsidRPr="002E7AF9" w:rsidRDefault="00FA02F8" w:rsidP="00FA02F8">
            <w:pPr>
              <w:pStyle w:val="Normaalweb"/>
              <w:numPr>
                <w:ilvl w:val="0"/>
                <w:numId w:val="9"/>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Determining the sale price  </w:t>
            </w:r>
            <w:bookmarkEnd w:id="0"/>
          </w:p>
        </w:tc>
      </w:tr>
    </w:tbl>
    <w:p w14:paraId="0D657452" w14:textId="73129B3D" w:rsidR="00212D8A" w:rsidRDefault="00212D8A" w:rsidP="004D52D7">
      <w:pPr>
        <w:rPr>
          <w:rFonts w:ascii="Calibri" w:hAnsi="Calibri"/>
          <w:b/>
          <w:sz w:val="22"/>
          <w:szCs w:val="22"/>
          <w:lang w:val="nl-BE"/>
        </w:rPr>
      </w:pPr>
    </w:p>
    <w:p w14:paraId="2BDA6D5F" w14:textId="77777777" w:rsidR="00496D35" w:rsidRPr="002E7AF9" w:rsidRDefault="00496D35" w:rsidP="004D52D7">
      <w:pPr>
        <w:rPr>
          <w:rFonts w:ascii="Calibri" w:hAnsi="Calibri"/>
          <w:b/>
          <w:sz w:val="22"/>
          <w:szCs w:val="22"/>
          <w:lang w:val="nl-BE"/>
        </w:rPr>
      </w:pPr>
    </w:p>
    <w:sectPr w:rsidR="00496D35" w:rsidRPr="002E7AF9"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E8B15" w14:textId="77777777" w:rsidR="00782D09" w:rsidRDefault="00782D09" w:rsidP="0093137D">
      <w:r>
        <w:separator/>
      </w:r>
    </w:p>
  </w:endnote>
  <w:endnote w:type="continuationSeparator" w:id="0">
    <w:p w14:paraId="7A1D19FD" w14:textId="77777777" w:rsidR="00782D09" w:rsidRDefault="00782D0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3749FB">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F7AC1" w14:textId="77777777" w:rsidR="00782D09" w:rsidRDefault="00782D09" w:rsidP="0093137D">
      <w:r>
        <w:separator/>
      </w:r>
    </w:p>
  </w:footnote>
  <w:footnote w:type="continuationSeparator" w:id="0">
    <w:p w14:paraId="4FAE6029" w14:textId="77777777" w:rsidR="00782D09" w:rsidRDefault="00782D0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22A761A4" w:rsidP="00824D2D">
    <w:pPr>
      <w:pStyle w:val="Koptekst"/>
      <w:jc w:val="center"/>
    </w:pPr>
    <w:r>
      <w:rPr>
        <w:noProof/>
        <w:lang w:val="nl-BE" w:eastAsia="nl-BE"/>
      </w:rPr>
      <w:drawing>
        <wp:inline distT="0" distB="0" distL="0" distR="0" wp14:anchorId="432FEBC8" wp14:editId="7766B4A7">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55233"/>
    <w:multiLevelType w:val="hybridMultilevel"/>
    <w:tmpl w:val="75ACB314"/>
    <w:lvl w:ilvl="0" w:tplc="04D26F06">
      <w:start w:val="1"/>
      <w:numFmt w:val="bullet"/>
      <w:lvlText w:val=""/>
      <w:lvlJc w:val="left"/>
      <w:pPr>
        <w:tabs>
          <w:tab w:val="num" w:pos="720"/>
        </w:tabs>
        <w:ind w:left="720" w:hanging="360"/>
      </w:pPr>
      <w:rPr>
        <w:rFonts w:ascii="Symbol" w:hAnsi="Symbol" w:hint="default"/>
        <w:sz w:val="20"/>
      </w:rPr>
    </w:lvl>
    <w:lvl w:ilvl="1" w:tplc="BA303DCA" w:tentative="1">
      <w:start w:val="1"/>
      <w:numFmt w:val="bullet"/>
      <w:lvlText w:val=""/>
      <w:lvlJc w:val="left"/>
      <w:pPr>
        <w:tabs>
          <w:tab w:val="num" w:pos="1440"/>
        </w:tabs>
        <w:ind w:left="1440" w:hanging="360"/>
      </w:pPr>
      <w:rPr>
        <w:rFonts w:ascii="Symbol" w:hAnsi="Symbol" w:hint="default"/>
        <w:sz w:val="20"/>
      </w:rPr>
    </w:lvl>
    <w:lvl w:ilvl="2" w:tplc="007C0E22" w:tentative="1">
      <w:start w:val="1"/>
      <w:numFmt w:val="bullet"/>
      <w:lvlText w:val=""/>
      <w:lvlJc w:val="left"/>
      <w:pPr>
        <w:tabs>
          <w:tab w:val="num" w:pos="2160"/>
        </w:tabs>
        <w:ind w:left="2160" w:hanging="360"/>
      </w:pPr>
      <w:rPr>
        <w:rFonts w:ascii="Symbol" w:hAnsi="Symbol" w:hint="default"/>
        <w:sz w:val="20"/>
      </w:rPr>
    </w:lvl>
    <w:lvl w:ilvl="3" w:tplc="8D800784" w:tentative="1">
      <w:start w:val="1"/>
      <w:numFmt w:val="bullet"/>
      <w:lvlText w:val=""/>
      <w:lvlJc w:val="left"/>
      <w:pPr>
        <w:tabs>
          <w:tab w:val="num" w:pos="2880"/>
        </w:tabs>
        <w:ind w:left="2880" w:hanging="360"/>
      </w:pPr>
      <w:rPr>
        <w:rFonts w:ascii="Symbol" w:hAnsi="Symbol" w:hint="default"/>
        <w:sz w:val="20"/>
      </w:rPr>
    </w:lvl>
    <w:lvl w:ilvl="4" w:tplc="A84623AC" w:tentative="1">
      <w:start w:val="1"/>
      <w:numFmt w:val="bullet"/>
      <w:lvlText w:val=""/>
      <w:lvlJc w:val="left"/>
      <w:pPr>
        <w:tabs>
          <w:tab w:val="num" w:pos="3600"/>
        </w:tabs>
        <w:ind w:left="3600" w:hanging="360"/>
      </w:pPr>
      <w:rPr>
        <w:rFonts w:ascii="Symbol" w:hAnsi="Symbol" w:hint="default"/>
        <w:sz w:val="20"/>
      </w:rPr>
    </w:lvl>
    <w:lvl w:ilvl="5" w:tplc="FBE8B6CA" w:tentative="1">
      <w:start w:val="1"/>
      <w:numFmt w:val="bullet"/>
      <w:lvlText w:val=""/>
      <w:lvlJc w:val="left"/>
      <w:pPr>
        <w:tabs>
          <w:tab w:val="num" w:pos="4320"/>
        </w:tabs>
        <w:ind w:left="4320" w:hanging="360"/>
      </w:pPr>
      <w:rPr>
        <w:rFonts w:ascii="Symbol" w:hAnsi="Symbol" w:hint="default"/>
        <w:sz w:val="20"/>
      </w:rPr>
    </w:lvl>
    <w:lvl w:ilvl="6" w:tplc="045CB258" w:tentative="1">
      <w:start w:val="1"/>
      <w:numFmt w:val="bullet"/>
      <w:lvlText w:val=""/>
      <w:lvlJc w:val="left"/>
      <w:pPr>
        <w:tabs>
          <w:tab w:val="num" w:pos="5040"/>
        </w:tabs>
        <w:ind w:left="5040" w:hanging="360"/>
      </w:pPr>
      <w:rPr>
        <w:rFonts w:ascii="Symbol" w:hAnsi="Symbol" w:hint="default"/>
        <w:sz w:val="20"/>
      </w:rPr>
    </w:lvl>
    <w:lvl w:ilvl="7" w:tplc="8990CAFA" w:tentative="1">
      <w:start w:val="1"/>
      <w:numFmt w:val="bullet"/>
      <w:lvlText w:val=""/>
      <w:lvlJc w:val="left"/>
      <w:pPr>
        <w:tabs>
          <w:tab w:val="num" w:pos="5760"/>
        </w:tabs>
        <w:ind w:left="5760" w:hanging="360"/>
      </w:pPr>
      <w:rPr>
        <w:rFonts w:ascii="Symbol" w:hAnsi="Symbol" w:hint="default"/>
        <w:sz w:val="20"/>
      </w:rPr>
    </w:lvl>
    <w:lvl w:ilvl="8" w:tplc="67E2AF0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30"/>
    <w:rsid w:val="00127D60"/>
    <w:rsid w:val="00130CA4"/>
    <w:rsid w:val="00136AF2"/>
    <w:rsid w:val="0015415D"/>
    <w:rsid w:val="001622B5"/>
    <w:rsid w:val="00173B73"/>
    <w:rsid w:val="001838F3"/>
    <w:rsid w:val="001A248D"/>
    <w:rsid w:val="001A5EDC"/>
    <w:rsid w:val="001C4414"/>
    <w:rsid w:val="001C59B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49FB"/>
    <w:rsid w:val="003775C4"/>
    <w:rsid w:val="00384E91"/>
    <w:rsid w:val="003B103A"/>
    <w:rsid w:val="003D1C5C"/>
    <w:rsid w:val="003E6E53"/>
    <w:rsid w:val="00400090"/>
    <w:rsid w:val="004442D5"/>
    <w:rsid w:val="00446398"/>
    <w:rsid w:val="004809EB"/>
    <w:rsid w:val="00496D35"/>
    <w:rsid w:val="00497408"/>
    <w:rsid w:val="004B5EDA"/>
    <w:rsid w:val="004C2731"/>
    <w:rsid w:val="004D52D7"/>
    <w:rsid w:val="004D54D3"/>
    <w:rsid w:val="004E0EF9"/>
    <w:rsid w:val="004E3CD4"/>
    <w:rsid w:val="004F5274"/>
    <w:rsid w:val="0050006F"/>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82D09"/>
    <w:rsid w:val="007B1846"/>
    <w:rsid w:val="007C543E"/>
    <w:rsid w:val="00824D2D"/>
    <w:rsid w:val="008330E3"/>
    <w:rsid w:val="00844568"/>
    <w:rsid w:val="008671A6"/>
    <w:rsid w:val="00867890"/>
    <w:rsid w:val="00875A43"/>
    <w:rsid w:val="008A07C8"/>
    <w:rsid w:val="009013E4"/>
    <w:rsid w:val="00915C11"/>
    <w:rsid w:val="0093137D"/>
    <w:rsid w:val="00943AC8"/>
    <w:rsid w:val="00946A8E"/>
    <w:rsid w:val="0095581F"/>
    <w:rsid w:val="009743DF"/>
    <w:rsid w:val="00993C22"/>
    <w:rsid w:val="009978F8"/>
    <w:rsid w:val="009A3BE1"/>
    <w:rsid w:val="009A6DD0"/>
    <w:rsid w:val="009C7F9A"/>
    <w:rsid w:val="009E315C"/>
    <w:rsid w:val="009E432B"/>
    <w:rsid w:val="009E49FD"/>
    <w:rsid w:val="00A40834"/>
    <w:rsid w:val="00A466AC"/>
    <w:rsid w:val="00A511F5"/>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7469C"/>
    <w:rsid w:val="00EA3493"/>
    <w:rsid w:val="00EB2938"/>
    <w:rsid w:val="00F0590F"/>
    <w:rsid w:val="00F110A9"/>
    <w:rsid w:val="00F17048"/>
    <w:rsid w:val="00F55B7C"/>
    <w:rsid w:val="00F61274"/>
    <w:rsid w:val="00F6568D"/>
    <w:rsid w:val="00F673CC"/>
    <w:rsid w:val="00F72F8E"/>
    <w:rsid w:val="00F92166"/>
    <w:rsid w:val="00FA02F8"/>
    <w:rsid w:val="00FB493C"/>
    <w:rsid w:val="00FC233B"/>
    <w:rsid w:val="00FE079B"/>
    <w:rsid w:val="00FF0899"/>
    <w:rsid w:val="085D6F87"/>
    <w:rsid w:val="08E26A1E"/>
    <w:rsid w:val="0D38A2EA"/>
    <w:rsid w:val="13F579D2"/>
    <w:rsid w:val="159BF14D"/>
    <w:rsid w:val="19130EBB"/>
    <w:rsid w:val="22A761A4"/>
    <w:rsid w:val="2767A4AC"/>
    <w:rsid w:val="369ED9D9"/>
    <w:rsid w:val="38944CDA"/>
    <w:rsid w:val="38C1F9DA"/>
    <w:rsid w:val="3EB30398"/>
    <w:rsid w:val="43620E73"/>
    <w:rsid w:val="4E5C2CBE"/>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G9OaOLz2Q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YRvBz6M54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9ADD8-A642-4B67-AC25-F926640B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1C2C6-4433-47AB-8A6D-D1859202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2052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2020-11-18T19:16:00Z</dcterms:created>
  <dcterms:modified xsi:type="dcterms:W3CDTF">2020-11-18T19:16:00Z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