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3F86" w:rsidP="00AF3D0F" w:rsidRDefault="00AF7AC7" w14:paraId="5EB724FC" w14:textId="02F7780D">
      <w:pPr>
        <w:pStyle w:val="Kop3"/>
        <w:rPr>
          <w:i/>
        </w:rPr>
      </w:pPr>
      <w:r>
        <w:t>SESSION</w:t>
      </w:r>
      <w:r w:rsidRPr="00B63F86" w:rsidR="00B63F86">
        <w:t xml:space="preserve"> PLAN </w:t>
      </w:r>
      <w:r w:rsidR="00211799">
        <w:t>TEMPLATE</w:t>
      </w:r>
    </w:p>
    <w:p w:rsidRPr="00B63F86" w:rsidR="00B63F86" w:rsidP="00B63F86" w:rsidRDefault="00B63F86" w14:paraId="3312C013"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3"/>
        <w:gridCol w:w="10355"/>
      </w:tblGrid>
      <w:tr w:rsidRPr="000900D8" w:rsidR="009E315C" w:rsidTr="15175041" w14:paraId="7EE540C9" w14:textId="77777777">
        <w:trPr>
          <w:trHeight w:val="288"/>
        </w:trPr>
        <w:tc>
          <w:tcPr>
            <w:tcW w:w="1288" w:type="pct"/>
            <w:tcMar/>
          </w:tcPr>
          <w:p w:rsidR="009E315C" w:rsidP="00BE7B64" w:rsidRDefault="009E315C" w14:paraId="15675F8D" w14:textId="6E1ABEA5">
            <w:pPr>
              <w:rPr>
                <w:rFonts w:asciiTheme="minorHAnsi" w:hAnsiTheme="minorHAnsi" w:cstheme="minorHAnsi"/>
                <w:b/>
                <w:bCs/>
                <w:szCs w:val="24"/>
              </w:rPr>
            </w:pPr>
            <w:r>
              <w:rPr>
                <w:rFonts w:asciiTheme="minorHAnsi" w:hAnsiTheme="minorHAnsi" w:cstheme="minorHAnsi"/>
                <w:b/>
                <w:bCs/>
                <w:szCs w:val="24"/>
              </w:rPr>
              <w:t>Modu</w:t>
            </w:r>
            <w:r w:rsidR="00F673CC">
              <w:rPr>
                <w:rFonts w:asciiTheme="minorHAnsi" w:hAnsiTheme="minorHAnsi" w:cstheme="minorHAnsi"/>
                <w:b/>
                <w:bCs/>
                <w:szCs w:val="24"/>
              </w:rPr>
              <w:t>l</w:t>
            </w:r>
            <w:r>
              <w:rPr>
                <w:rFonts w:asciiTheme="minorHAnsi" w:hAnsiTheme="minorHAnsi" w:cstheme="minorHAnsi"/>
                <w:b/>
                <w:bCs/>
                <w:szCs w:val="24"/>
              </w:rPr>
              <w:t>e T</w:t>
            </w:r>
            <w:r w:rsidR="000A4483">
              <w:rPr>
                <w:rFonts w:asciiTheme="minorHAnsi" w:hAnsiTheme="minorHAnsi" w:cstheme="minorHAnsi"/>
                <w:b/>
                <w:bCs/>
                <w:szCs w:val="24"/>
              </w:rPr>
              <w:t>i</w:t>
            </w:r>
            <w:r>
              <w:rPr>
                <w:rFonts w:asciiTheme="minorHAnsi" w:hAnsiTheme="minorHAnsi" w:cstheme="minorHAnsi"/>
                <w:b/>
                <w:bCs/>
                <w:szCs w:val="24"/>
              </w:rPr>
              <w:t>tle</w:t>
            </w:r>
          </w:p>
        </w:tc>
        <w:tc>
          <w:tcPr>
            <w:tcW w:w="3712" w:type="pct"/>
            <w:tcMar/>
          </w:tcPr>
          <w:p w:rsidRPr="005C3A0B" w:rsidR="009E315C" w:rsidP="005C57E4" w:rsidRDefault="006B1256" w14:paraId="39C9699B" w14:textId="10372D61">
            <w:pPr>
              <w:jc w:val="both"/>
              <w:rPr>
                <w:rFonts w:asciiTheme="minorHAnsi" w:hAnsiTheme="minorHAnsi" w:cstheme="minorHAnsi"/>
                <w:szCs w:val="24"/>
              </w:rPr>
            </w:pPr>
            <w:r>
              <w:rPr>
                <w:rFonts w:asciiTheme="minorHAnsi" w:hAnsiTheme="minorHAnsi" w:cstheme="minorHAnsi"/>
                <w:szCs w:val="24"/>
              </w:rPr>
              <w:t>Do</w:t>
            </w:r>
            <w:r w:rsidR="00D15B97">
              <w:rPr>
                <w:rFonts w:asciiTheme="minorHAnsi" w:hAnsiTheme="minorHAnsi" w:cstheme="minorHAnsi"/>
                <w:szCs w:val="24"/>
              </w:rPr>
              <w:t xml:space="preserve"> module </w:t>
            </w:r>
          </w:p>
        </w:tc>
      </w:tr>
      <w:tr w:rsidRPr="00470DAA" w:rsidR="00B63F86" w:rsidTr="15175041" w14:paraId="4F26725A" w14:textId="77777777">
        <w:trPr>
          <w:trHeight w:val="288"/>
        </w:trPr>
        <w:tc>
          <w:tcPr>
            <w:tcW w:w="1288" w:type="pct"/>
            <w:tcMar/>
          </w:tcPr>
          <w:p w:rsidRPr="000900D8" w:rsidR="00B63F86" w:rsidP="00BE7B64" w:rsidRDefault="00D975DA" w14:paraId="715F5B49" w14:textId="545957BC">
            <w:pPr>
              <w:rPr>
                <w:rFonts w:asciiTheme="minorHAnsi" w:hAnsiTheme="minorHAnsi" w:cstheme="minorHAnsi"/>
                <w:b/>
                <w:bCs/>
                <w:szCs w:val="24"/>
              </w:rPr>
            </w:pPr>
            <w:r>
              <w:rPr>
                <w:rFonts w:asciiTheme="minorHAnsi" w:hAnsiTheme="minorHAnsi" w:cstheme="minorHAnsi"/>
                <w:b/>
                <w:bCs/>
                <w:szCs w:val="24"/>
              </w:rPr>
              <w:t>Title</w:t>
            </w:r>
            <w:r w:rsidR="00211D81">
              <w:rPr>
                <w:rFonts w:asciiTheme="minorHAnsi" w:hAnsiTheme="minorHAnsi" w:cstheme="minorHAnsi"/>
                <w:b/>
                <w:bCs/>
                <w:szCs w:val="24"/>
              </w:rPr>
              <w:t xml:space="preserve"> of Session</w:t>
            </w:r>
          </w:p>
        </w:tc>
        <w:tc>
          <w:tcPr>
            <w:tcW w:w="3712" w:type="pct"/>
            <w:tcMar/>
          </w:tcPr>
          <w:p w:rsidRPr="00470DAA" w:rsidR="00B63F86" w:rsidP="005C57E4" w:rsidRDefault="00AF3D0F" w14:paraId="723DFD2C" w14:textId="706E57EF">
            <w:pPr>
              <w:jc w:val="both"/>
              <w:rPr>
                <w:rFonts w:asciiTheme="minorHAnsi" w:hAnsiTheme="minorHAnsi" w:cstheme="minorHAnsi"/>
                <w:szCs w:val="24"/>
                <w:lang w:val="nl-BE"/>
              </w:rPr>
            </w:pPr>
            <w:r w:rsidRPr="00470DAA">
              <w:rPr>
                <w:rFonts w:asciiTheme="minorHAnsi" w:hAnsiTheme="minorHAnsi" w:cstheme="minorHAnsi"/>
                <w:szCs w:val="24"/>
                <w:lang w:val="nl-BE"/>
              </w:rPr>
              <w:t xml:space="preserve">Marketing en communicatie – de doelgroep bepalen </w:t>
            </w:r>
          </w:p>
        </w:tc>
      </w:tr>
      <w:tr w:rsidRPr="000900D8" w:rsidR="00B63F86" w:rsidTr="15175041" w14:paraId="64B95593" w14:textId="77777777">
        <w:tc>
          <w:tcPr>
            <w:tcW w:w="1288" w:type="pct"/>
            <w:tcMar/>
          </w:tcPr>
          <w:p w:rsidRPr="000900D8" w:rsidR="00B63F86" w:rsidP="00BE7B64" w:rsidRDefault="005C3A0B" w14:paraId="7237E800" w14:textId="77FBBBC0">
            <w:pPr>
              <w:rPr>
                <w:rFonts w:asciiTheme="minorHAnsi" w:hAnsiTheme="minorHAnsi" w:cstheme="minorHAnsi"/>
                <w:b/>
                <w:bCs/>
                <w:szCs w:val="24"/>
              </w:rPr>
            </w:pPr>
            <w:r>
              <w:rPr>
                <w:rFonts w:asciiTheme="minorHAnsi" w:hAnsiTheme="minorHAnsi" w:cstheme="minorHAnsi"/>
                <w:b/>
                <w:bCs/>
                <w:szCs w:val="24"/>
              </w:rPr>
              <w:t xml:space="preserve">Length of </w:t>
            </w:r>
            <w:r w:rsidR="00211D81">
              <w:rPr>
                <w:rFonts w:asciiTheme="minorHAnsi" w:hAnsiTheme="minorHAnsi" w:cstheme="minorHAnsi"/>
                <w:b/>
                <w:bCs/>
                <w:szCs w:val="24"/>
              </w:rPr>
              <w:t>Session</w:t>
            </w:r>
          </w:p>
        </w:tc>
        <w:tc>
          <w:tcPr>
            <w:tcW w:w="3712" w:type="pct"/>
            <w:tcMar/>
          </w:tcPr>
          <w:p w:rsidRPr="005C3A0B" w:rsidR="00B63F86" w:rsidP="15175041" w:rsidRDefault="006B1256" w14:paraId="65CC2BCD" w14:textId="440CF741">
            <w:pPr>
              <w:jc w:val="both"/>
              <w:rPr>
                <w:rFonts w:ascii="Calibri" w:hAnsi="Calibri" w:cs="Calibri" w:asciiTheme="minorAscii" w:hAnsiTheme="minorAscii" w:cstheme="minorAscii"/>
              </w:rPr>
            </w:pPr>
            <w:r w:rsidRPr="15175041" w:rsidR="006B1256">
              <w:rPr>
                <w:rFonts w:ascii="Calibri" w:hAnsi="Calibri" w:cs="Calibri" w:asciiTheme="minorAscii" w:hAnsiTheme="minorAscii" w:cstheme="minorAscii"/>
              </w:rPr>
              <w:t xml:space="preserve">2 </w:t>
            </w:r>
            <w:r w:rsidRPr="15175041" w:rsidR="4F958556">
              <w:rPr>
                <w:rFonts w:ascii="Calibri" w:hAnsi="Calibri" w:cs="Calibri" w:asciiTheme="minorAscii" w:hAnsiTheme="minorAscii" w:cstheme="minorAscii"/>
              </w:rPr>
              <w:t>uren</w:t>
            </w:r>
          </w:p>
        </w:tc>
      </w:tr>
      <w:tr w:rsidRPr="00470DAA" w:rsidR="0027536D" w:rsidTr="15175041" w14:paraId="1D89544E" w14:textId="77777777">
        <w:tc>
          <w:tcPr>
            <w:tcW w:w="1288" w:type="pct"/>
            <w:tcMar/>
          </w:tcPr>
          <w:p w:rsidR="0027536D" w:rsidP="00BE7B64" w:rsidRDefault="005C3A0B" w14:paraId="3514DD24" w14:textId="77777777">
            <w:pPr>
              <w:rPr>
                <w:rFonts w:asciiTheme="minorHAnsi" w:hAnsiTheme="minorHAnsi" w:cstheme="minorHAnsi"/>
                <w:b/>
                <w:bCs/>
                <w:szCs w:val="24"/>
              </w:rPr>
            </w:pPr>
            <w:r>
              <w:rPr>
                <w:rFonts w:asciiTheme="minorHAnsi" w:hAnsiTheme="minorHAnsi" w:cstheme="minorHAnsi"/>
                <w:b/>
                <w:bCs/>
                <w:szCs w:val="24"/>
              </w:rPr>
              <w:t>Aim of Session</w:t>
            </w:r>
          </w:p>
        </w:tc>
        <w:tc>
          <w:tcPr>
            <w:tcW w:w="3712" w:type="pct"/>
            <w:tcMar/>
          </w:tcPr>
          <w:p w:rsidRPr="00470DAA" w:rsidR="0027536D" w:rsidP="005C57E4" w:rsidRDefault="00AF3D0F" w14:paraId="7C7487C4" w14:textId="59D015D8">
            <w:pPr>
              <w:jc w:val="both"/>
              <w:rPr>
                <w:rFonts w:asciiTheme="minorHAnsi" w:hAnsiTheme="minorHAnsi" w:cstheme="minorHAnsi"/>
                <w:szCs w:val="24"/>
                <w:lang w:val="nl-BE"/>
              </w:rPr>
            </w:pPr>
            <w:r w:rsidRPr="00470DAA">
              <w:rPr>
                <w:rFonts w:asciiTheme="minorHAnsi" w:hAnsiTheme="minorHAnsi" w:cstheme="minorHAnsi"/>
                <w:szCs w:val="24"/>
                <w:lang w:val="nl-BE"/>
              </w:rPr>
              <w:t xml:space="preserve">Begrijpen en visualiseren wie de doelgroep is </w:t>
            </w:r>
          </w:p>
        </w:tc>
      </w:tr>
      <w:tr w:rsidRPr="00470DAA" w:rsidR="00534E39" w:rsidTr="15175041" w14:paraId="0BC523D2" w14:textId="77777777">
        <w:trPr>
          <w:trHeight w:val="1561"/>
        </w:trPr>
        <w:tc>
          <w:tcPr>
            <w:tcW w:w="1288" w:type="pct"/>
            <w:tcMar/>
          </w:tcPr>
          <w:p w:rsidR="00534E39" w:rsidP="00BE7B64" w:rsidRDefault="005C3A0B" w14:paraId="3873EF9B" w14:textId="77777777">
            <w:pPr>
              <w:rPr>
                <w:rFonts w:asciiTheme="minorHAnsi" w:hAnsiTheme="minorHAnsi" w:cstheme="minorHAnsi"/>
                <w:b/>
                <w:bCs/>
                <w:szCs w:val="24"/>
              </w:rPr>
            </w:pPr>
            <w:r>
              <w:rPr>
                <w:rFonts w:asciiTheme="minorHAnsi" w:hAnsiTheme="minorHAnsi" w:cstheme="minorHAnsi"/>
                <w:b/>
                <w:bCs/>
                <w:szCs w:val="24"/>
              </w:rPr>
              <w:t>Learning Outcomes</w:t>
            </w:r>
          </w:p>
        </w:tc>
        <w:tc>
          <w:tcPr>
            <w:tcW w:w="3712" w:type="pct"/>
            <w:tcMar/>
          </w:tcPr>
          <w:p w:rsidRPr="00AF3D0F" w:rsidR="00AF3D0F" w:rsidP="00AF3D0F" w:rsidRDefault="00AF3D0F" w14:paraId="7EF40629" w14:textId="0F19FC38">
            <w:pPr>
              <w:pStyle w:val="paragraph"/>
              <w:spacing w:before="0" w:beforeAutospacing="0" w:after="0" w:afterAutospacing="0"/>
              <w:textAlignment w:val="baseline"/>
              <w:rPr>
                <w:rStyle w:val="normaltextrun"/>
                <w:rFonts w:asciiTheme="minorHAnsi" w:hAnsiTheme="minorHAnsi" w:cstheme="minorHAnsi"/>
              </w:rPr>
            </w:pPr>
            <w:r w:rsidRPr="00AF3D0F">
              <w:rPr>
                <w:rStyle w:val="normaltextrun"/>
                <w:rFonts w:asciiTheme="minorHAnsi" w:hAnsiTheme="minorHAnsi" w:cstheme="minorHAnsi"/>
              </w:rPr>
              <w:t xml:space="preserve">Op het einde van deze sessie: </w:t>
            </w:r>
          </w:p>
          <w:p w:rsidRPr="00AF3D0F" w:rsidR="00AF3D0F" w:rsidP="00AF3D0F" w:rsidRDefault="00AF3D0F" w14:paraId="72EDA637" w14:textId="4FAD21D2">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AF3D0F">
              <w:rPr>
                <w:rStyle w:val="normaltextrun"/>
                <w:rFonts w:asciiTheme="minorHAnsi" w:hAnsiTheme="minorHAnsi" w:cstheme="minorHAnsi"/>
              </w:rPr>
              <w:t xml:space="preserve">Hebben jongeren hun concept meer uitgewerkt </w:t>
            </w:r>
          </w:p>
          <w:p w:rsidRPr="00AF3D0F" w:rsidR="00AF3D0F" w:rsidP="00AF3D0F" w:rsidRDefault="00AF3D0F" w14:paraId="3FF760D0" w14:textId="2DB52EA2">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AF3D0F">
              <w:rPr>
                <w:rStyle w:val="normaltextrun"/>
                <w:rFonts w:asciiTheme="minorHAnsi" w:hAnsiTheme="minorHAnsi" w:cstheme="minorHAnsi"/>
              </w:rPr>
              <w:t>Hebben jongeren een basiskennis van marketing, communicatie, financieel plan en verkoop</w:t>
            </w:r>
          </w:p>
          <w:p w:rsidRPr="00AF3D0F" w:rsidR="00173B73" w:rsidP="00AF3D0F" w:rsidRDefault="00AF3D0F" w14:paraId="52BBDAC9" w14:textId="4E6BEF8D">
            <w:pPr>
              <w:pStyle w:val="paragraph"/>
              <w:numPr>
                <w:ilvl w:val="0"/>
                <w:numId w:val="12"/>
              </w:numPr>
              <w:spacing w:before="0" w:beforeAutospacing="0" w:after="0" w:afterAutospacing="0"/>
              <w:textAlignment w:val="baseline"/>
              <w:rPr>
                <w:rFonts w:ascii="Arial" w:hAnsi="Arial" w:cs="Arial"/>
              </w:rPr>
            </w:pPr>
            <w:r w:rsidRPr="00AF3D0F">
              <w:rPr>
                <w:rStyle w:val="normaltextrun"/>
                <w:rFonts w:asciiTheme="minorHAnsi" w:hAnsiTheme="minorHAnsi" w:cstheme="minorHAnsi"/>
              </w:rPr>
              <w:t>Kunnen de jongeren deze kennis gebruiken voor hun pop-up</w:t>
            </w:r>
            <w:r>
              <w:rPr>
                <w:rStyle w:val="normaltextrun"/>
                <w:rFonts w:ascii="Arial" w:hAnsi="Arial" w:cs="Arial"/>
              </w:rPr>
              <w:t xml:space="preserve"> </w:t>
            </w:r>
          </w:p>
        </w:tc>
      </w:tr>
      <w:tr w:rsidRPr="000900D8" w:rsidR="00DB5FC9" w:rsidTr="15175041" w14:paraId="07D17ED7" w14:textId="77777777">
        <w:tc>
          <w:tcPr>
            <w:tcW w:w="1288" w:type="pct"/>
            <w:tcMar/>
          </w:tcPr>
          <w:p w:rsidR="00DB5FC9" w:rsidP="00BE7B64" w:rsidRDefault="00173B73" w14:paraId="24FBD7C1" w14:textId="246C883A">
            <w:pPr>
              <w:rPr>
                <w:rFonts w:asciiTheme="minorHAnsi" w:hAnsiTheme="minorHAnsi" w:cstheme="minorHAnsi"/>
                <w:b/>
                <w:bCs/>
                <w:szCs w:val="24"/>
              </w:rPr>
            </w:pPr>
            <w:proofErr w:type="spellStart"/>
            <w:r>
              <w:rPr>
                <w:rFonts w:asciiTheme="minorHAnsi" w:hAnsiTheme="minorHAnsi" w:cstheme="minorHAnsi"/>
                <w:b/>
                <w:bCs/>
                <w:szCs w:val="24"/>
              </w:rPr>
              <w:t>EntreComp</w:t>
            </w:r>
            <w:proofErr w:type="spellEnd"/>
            <w:r>
              <w:rPr>
                <w:rFonts w:asciiTheme="minorHAnsi" w:hAnsiTheme="minorHAnsi" w:cstheme="minorHAnsi"/>
                <w:b/>
                <w:bCs/>
                <w:szCs w:val="24"/>
              </w:rPr>
              <w:t xml:space="preserve"> </w:t>
            </w:r>
            <w:r w:rsidR="00DB5FC9">
              <w:rPr>
                <w:rFonts w:asciiTheme="minorHAnsi" w:hAnsiTheme="minorHAnsi" w:cstheme="minorHAnsi"/>
                <w:b/>
                <w:bCs/>
                <w:szCs w:val="24"/>
              </w:rPr>
              <w:t>Competences Gained</w:t>
            </w:r>
          </w:p>
        </w:tc>
        <w:tc>
          <w:tcPr>
            <w:tcW w:w="3712" w:type="pct"/>
            <w:tcMar/>
          </w:tcPr>
          <w:p w:rsidRPr="005C3A0B" w:rsidR="00DB5FC9" w:rsidP="005C57E4" w:rsidRDefault="00AF3D0F" w14:paraId="6C90BDE2" w14:textId="4CE33BD0">
            <w:pPr>
              <w:jc w:val="both"/>
              <w:rPr>
                <w:rFonts w:asciiTheme="minorHAnsi" w:hAnsiTheme="minorHAnsi" w:cstheme="minorHAnsi"/>
                <w:szCs w:val="24"/>
              </w:rPr>
            </w:pPr>
            <w:proofErr w:type="spellStart"/>
            <w:r>
              <w:rPr>
                <w:rFonts w:asciiTheme="minorHAnsi" w:hAnsiTheme="minorHAnsi" w:cstheme="minorHAnsi"/>
                <w:szCs w:val="24"/>
              </w:rPr>
              <w:t>Creativiteit</w:t>
            </w:r>
            <w:proofErr w:type="spellEnd"/>
            <w:r>
              <w:rPr>
                <w:rFonts w:asciiTheme="minorHAnsi" w:hAnsiTheme="minorHAnsi" w:cstheme="minorHAnsi"/>
                <w:szCs w:val="24"/>
              </w:rPr>
              <w:t xml:space="preserve">, </w:t>
            </w:r>
            <w:proofErr w:type="spellStart"/>
            <w:r>
              <w:rPr>
                <w:rFonts w:asciiTheme="minorHAnsi" w:hAnsiTheme="minorHAnsi" w:cstheme="minorHAnsi"/>
                <w:szCs w:val="24"/>
              </w:rPr>
              <w:t>visie</w:t>
            </w:r>
            <w:proofErr w:type="spellEnd"/>
          </w:p>
        </w:tc>
      </w:tr>
      <w:tr w:rsidRPr="000900D8" w:rsidR="00173B73" w:rsidTr="15175041" w14:paraId="26B02D78" w14:textId="77777777">
        <w:tc>
          <w:tcPr>
            <w:tcW w:w="1288" w:type="pct"/>
            <w:tcMar/>
          </w:tcPr>
          <w:p w:rsidR="00173B73" w:rsidP="00BE7B64" w:rsidRDefault="00173B73" w14:paraId="566817C6" w14:textId="5E2341D9">
            <w:pPr>
              <w:rPr>
                <w:rFonts w:asciiTheme="minorHAnsi" w:hAnsiTheme="minorHAnsi" w:cstheme="minorHAnsi"/>
                <w:b/>
                <w:bCs/>
                <w:szCs w:val="24"/>
              </w:rPr>
            </w:pPr>
            <w:r>
              <w:rPr>
                <w:rFonts w:asciiTheme="minorHAnsi" w:hAnsiTheme="minorHAnsi" w:cstheme="minorHAnsi"/>
                <w:b/>
                <w:bCs/>
                <w:szCs w:val="24"/>
              </w:rPr>
              <w:t>Employability Skills Gained</w:t>
            </w:r>
          </w:p>
        </w:tc>
        <w:tc>
          <w:tcPr>
            <w:tcW w:w="3712" w:type="pct"/>
            <w:tcMar/>
          </w:tcPr>
          <w:p w:rsidRPr="004E0EF9" w:rsidR="00173B73" w:rsidP="004E0EF9" w:rsidRDefault="00AF3D0F" w14:paraId="7264F8F8" w14:textId="642533E4">
            <w:pPr>
              <w:pStyle w:val="withbottommargin"/>
              <w:spacing w:before="0" w:beforeAutospacing="0" w:after="120" w:afterAutospacing="0"/>
              <w:rPr>
                <w:rFonts w:ascii="Calibri" w:hAnsi="Calibri" w:cs="Calibri"/>
                <w:color w:val="000000"/>
              </w:rPr>
            </w:pPr>
            <w:proofErr w:type="spellStart"/>
            <w:r>
              <w:rPr>
                <w:rFonts w:ascii="Calibri" w:hAnsi="Calibri" w:cs="Calibri"/>
                <w:color w:val="000000"/>
              </w:rPr>
              <w:t>Commercieel</w:t>
            </w:r>
            <w:proofErr w:type="spellEnd"/>
            <w:r>
              <w:rPr>
                <w:rFonts w:ascii="Calibri" w:hAnsi="Calibri" w:cs="Calibri"/>
                <w:color w:val="000000"/>
              </w:rPr>
              <w:t xml:space="preserve"> </w:t>
            </w:r>
            <w:proofErr w:type="spellStart"/>
            <w:r>
              <w:rPr>
                <w:rFonts w:ascii="Calibri" w:hAnsi="Calibri" w:cs="Calibri"/>
                <w:color w:val="000000"/>
              </w:rPr>
              <w:t>bewustzijn</w:t>
            </w:r>
            <w:proofErr w:type="spellEnd"/>
            <w:r>
              <w:rPr>
                <w:rFonts w:ascii="Calibri" w:hAnsi="Calibri" w:cs="Calibri"/>
                <w:color w:val="000000"/>
              </w:rPr>
              <w:t xml:space="preserve">, </w:t>
            </w:r>
            <w:proofErr w:type="spellStart"/>
            <w:r>
              <w:rPr>
                <w:rFonts w:ascii="Calibri" w:hAnsi="Calibri" w:cs="Calibri"/>
                <w:color w:val="000000"/>
              </w:rPr>
              <w:t>creativiteit</w:t>
            </w:r>
            <w:proofErr w:type="spellEnd"/>
            <w:r>
              <w:rPr>
                <w:rFonts w:ascii="Calibri" w:hAnsi="Calibri" w:cs="Calibri"/>
                <w:color w:val="000000"/>
              </w:rPr>
              <w:t xml:space="preserve"> </w:t>
            </w:r>
          </w:p>
        </w:tc>
      </w:tr>
      <w:tr w:rsidRPr="000900D8" w:rsidR="008671A6" w:rsidTr="15175041" w14:paraId="0CDB67AB" w14:textId="77777777">
        <w:tc>
          <w:tcPr>
            <w:tcW w:w="1288" w:type="pct"/>
            <w:tcMar/>
          </w:tcPr>
          <w:p w:rsidR="008671A6" w:rsidP="00BE7B64" w:rsidRDefault="008671A6" w14:paraId="63D661A3" w14:textId="75D0F5C0">
            <w:pPr>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Online; Offline</w:t>
            </w:r>
          </w:p>
        </w:tc>
        <w:tc>
          <w:tcPr>
            <w:tcW w:w="3712" w:type="pct"/>
            <w:tcMar/>
          </w:tcPr>
          <w:p w:rsidRPr="005C3A0B" w:rsidR="00AF7AC7" w:rsidP="15175041" w:rsidRDefault="005D6EC1" w14:paraId="326CA3F9" w14:textId="5AB554C6">
            <w:pPr>
              <w:pStyle w:val="withbottommargin"/>
              <w:spacing w:before="0" w:beforeAutospacing="off" w:after="0" w:afterAutospacing="off"/>
              <w:rPr>
                <w:rFonts w:ascii="Calibri" w:hAnsi="Calibri" w:cs="Calibri" w:asciiTheme="minorAscii" w:hAnsiTheme="minorAscii" w:cstheme="minorAscii"/>
              </w:rPr>
            </w:pPr>
            <w:r w:rsidRPr="15175041" w:rsidR="005D6EC1">
              <w:rPr>
                <w:rFonts w:ascii="Calibri" w:hAnsi="Calibri" w:cs="Calibri" w:asciiTheme="minorAscii" w:hAnsiTheme="minorAscii" w:cstheme="minorAscii"/>
              </w:rPr>
              <w:t xml:space="preserve">Offline </w:t>
            </w:r>
            <w:r w:rsidRPr="15175041" w:rsidR="233F2FD0">
              <w:rPr>
                <w:rFonts w:ascii="Calibri" w:hAnsi="Calibri" w:cs="Calibri" w:asciiTheme="minorAscii" w:hAnsiTheme="minorAscii" w:cstheme="minorAscii"/>
              </w:rPr>
              <w:t>/ online</w:t>
            </w:r>
          </w:p>
        </w:tc>
      </w:tr>
      <w:tr w:rsidRPr="000900D8" w:rsidR="00384E91" w:rsidTr="15175041" w14:paraId="62DB2DB9" w14:textId="77777777">
        <w:tc>
          <w:tcPr>
            <w:tcW w:w="1288" w:type="pct"/>
            <w:tcMar/>
          </w:tcPr>
          <w:p w:rsidR="00384E91" w:rsidP="00BE7B64" w:rsidRDefault="00384E91" w14:paraId="049D205C" w14:textId="7060E68E">
            <w:pPr>
              <w:rPr>
                <w:rFonts w:asciiTheme="minorHAnsi" w:hAnsiTheme="minorHAnsi" w:cstheme="minorHAnsi"/>
                <w:b/>
                <w:bCs/>
                <w:szCs w:val="24"/>
              </w:rPr>
            </w:pPr>
            <w:r>
              <w:rPr>
                <w:rFonts w:asciiTheme="minorHAnsi" w:hAnsiTheme="minorHAnsi" w:cstheme="minorHAnsi"/>
                <w:b/>
                <w:bCs/>
                <w:szCs w:val="24"/>
              </w:rPr>
              <w:t>Number of Activit</w:t>
            </w:r>
            <w:r w:rsidR="00E51B5F">
              <w:rPr>
                <w:rFonts w:asciiTheme="minorHAnsi" w:hAnsiTheme="minorHAnsi" w:cstheme="minorHAnsi"/>
                <w:b/>
                <w:bCs/>
                <w:szCs w:val="24"/>
              </w:rPr>
              <w:t>i</w:t>
            </w:r>
            <w:r>
              <w:rPr>
                <w:rFonts w:asciiTheme="minorHAnsi" w:hAnsiTheme="minorHAnsi" w:cstheme="minorHAnsi"/>
                <w:b/>
                <w:bCs/>
                <w:szCs w:val="24"/>
              </w:rPr>
              <w:t>es</w:t>
            </w:r>
            <w:r w:rsidR="004442D5">
              <w:rPr>
                <w:rFonts w:asciiTheme="minorHAnsi" w:hAnsiTheme="minorHAnsi" w:cstheme="minorHAnsi"/>
                <w:b/>
                <w:bCs/>
                <w:szCs w:val="24"/>
              </w:rPr>
              <w:t xml:space="preserve"> (duration)</w:t>
            </w:r>
          </w:p>
        </w:tc>
        <w:tc>
          <w:tcPr>
            <w:tcW w:w="3712" w:type="pct"/>
            <w:tcMar/>
          </w:tcPr>
          <w:p w:rsidR="00C840A9" w:rsidP="00683CF5" w:rsidRDefault="00AF3D0F" w14:paraId="54D3307E" w14:textId="4240A7FA">
            <w:pPr>
              <w:pStyle w:val="withbottommargin"/>
              <w:spacing w:before="0" w:beforeAutospacing="0" w:after="120" w:afterAutospacing="0"/>
              <w:rPr>
                <w:rFonts w:asciiTheme="minorHAnsi" w:hAnsiTheme="minorHAnsi" w:eastAsiaTheme="minorHAnsi" w:cstheme="minorHAnsi"/>
                <w:lang w:eastAsia="en-US"/>
              </w:rPr>
            </w:pPr>
            <w:proofErr w:type="spellStart"/>
            <w:r>
              <w:rPr>
                <w:rFonts w:asciiTheme="minorHAnsi" w:hAnsiTheme="minorHAnsi" w:eastAsiaTheme="minorHAnsi" w:cstheme="minorHAnsi"/>
                <w:lang w:eastAsia="en-US"/>
              </w:rPr>
              <w:t>Activiteiten</w:t>
            </w:r>
            <w:proofErr w:type="spellEnd"/>
          </w:p>
          <w:p w:rsidR="00AF3D0F" w:rsidP="00AF3D0F" w:rsidRDefault="00AF3D0F" w14:paraId="457905A0" w14:textId="5DC1E548">
            <w:pPr>
              <w:pStyle w:val="withbottommargin"/>
              <w:numPr>
                <w:ilvl w:val="0"/>
                <w:numId w:val="6"/>
              </w:numPr>
              <w:spacing w:before="0" w:beforeAutospacing="0" w:after="120" w:afterAutospacing="0"/>
              <w:rPr>
                <w:rFonts w:asciiTheme="minorHAnsi" w:hAnsiTheme="minorHAnsi" w:eastAsiaTheme="minorHAnsi" w:cstheme="minorHAnsi"/>
                <w:lang w:eastAsia="en-US"/>
              </w:rPr>
            </w:pPr>
            <w:r>
              <w:rPr>
                <w:rFonts w:asciiTheme="minorHAnsi" w:hAnsiTheme="minorHAnsi" w:eastAsiaTheme="minorHAnsi" w:cstheme="minorHAnsi"/>
                <w:lang w:eastAsia="en-US"/>
              </w:rPr>
              <w:t xml:space="preserve">Brainstorm </w:t>
            </w:r>
          </w:p>
          <w:p w:rsidR="00AF3D0F" w:rsidP="00AF3D0F" w:rsidRDefault="00AF3D0F" w14:paraId="7285EA6C" w14:textId="4ABA459F">
            <w:pPr>
              <w:pStyle w:val="withbottommargin"/>
              <w:numPr>
                <w:ilvl w:val="0"/>
                <w:numId w:val="6"/>
              </w:numPr>
              <w:spacing w:before="0" w:beforeAutospacing="0" w:after="120" w:afterAutospacing="0"/>
              <w:rPr>
                <w:rFonts w:asciiTheme="minorHAnsi" w:hAnsiTheme="minorHAnsi" w:eastAsiaTheme="minorHAnsi" w:cstheme="minorHAnsi"/>
                <w:lang w:eastAsia="en-US"/>
              </w:rPr>
            </w:pPr>
            <w:r>
              <w:rPr>
                <w:rFonts w:asciiTheme="minorHAnsi" w:hAnsiTheme="minorHAnsi" w:eastAsiaTheme="minorHAnsi" w:cstheme="minorHAnsi"/>
                <w:lang w:eastAsia="en-US"/>
              </w:rPr>
              <w:t>Desk research</w:t>
            </w:r>
          </w:p>
          <w:p w:rsidRPr="00AF3D0F" w:rsidR="009E49FD" w:rsidP="00AF3D0F" w:rsidRDefault="00AF3D0F" w14:paraId="1AEF213F" w14:textId="358A5935">
            <w:pPr>
              <w:pStyle w:val="withbottommargin"/>
              <w:numPr>
                <w:ilvl w:val="0"/>
                <w:numId w:val="6"/>
              </w:numPr>
              <w:spacing w:before="0" w:beforeAutospacing="0" w:after="120" w:afterAutospacing="0"/>
              <w:rPr>
                <w:rFonts w:asciiTheme="minorHAnsi" w:hAnsiTheme="minorHAnsi" w:eastAsiaTheme="minorHAnsi" w:cstheme="minorHAnsi"/>
                <w:lang w:eastAsia="en-US"/>
              </w:rPr>
            </w:pPr>
            <w:r>
              <w:rPr>
                <w:rFonts w:asciiTheme="minorHAnsi" w:hAnsiTheme="minorHAnsi" w:eastAsiaTheme="minorHAnsi" w:cstheme="minorHAnsi"/>
                <w:lang w:eastAsia="en-US"/>
              </w:rPr>
              <w:t xml:space="preserve">Persona’s </w:t>
            </w:r>
            <w:proofErr w:type="spellStart"/>
            <w:r>
              <w:rPr>
                <w:rFonts w:asciiTheme="minorHAnsi" w:hAnsiTheme="minorHAnsi" w:eastAsiaTheme="minorHAnsi" w:cstheme="minorHAnsi"/>
                <w:lang w:eastAsia="en-US"/>
              </w:rPr>
              <w:t>creëren</w:t>
            </w:r>
            <w:proofErr w:type="spellEnd"/>
          </w:p>
        </w:tc>
      </w:tr>
      <w:tr w:rsidRPr="00470DAA" w:rsidR="00683CF5" w:rsidTr="15175041" w14:paraId="0D298B10" w14:textId="77777777">
        <w:tc>
          <w:tcPr>
            <w:tcW w:w="1288" w:type="pct"/>
            <w:tcMar/>
          </w:tcPr>
          <w:p w:rsidR="00683CF5" w:rsidP="00BE7B64" w:rsidRDefault="00204FD5" w14:paraId="2E2FE66F" w14:textId="225C0798">
            <w:pPr>
              <w:rPr>
                <w:rFonts w:asciiTheme="minorHAnsi" w:hAnsiTheme="minorHAnsi" w:cstheme="minorHAnsi"/>
                <w:b/>
                <w:bCs/>
                <w:szCs w:val="24"/>
              </w:rPr>
            </w:pPr>
            <w:r>
              <w:rPr>
                <w:rFonts w:asciiTheme="minorHAnsi" w:hAnsiTheme="minorHAnsi" w:cstheme="minorHAnsi"/>
                <w:b/>
                <w:bCs/>
                <w:szCs w:val="24"/>
              </w:rPr>
              <w:t>Evaluation Activities</w:t>
            </w:r>
          </w:p>
        </w:tc>
        <w:tc>
          <w:tcPr>
            <w:tcW w:w="3712" w:type="pct"/>
            <w:tcMar/>
          </w:tcPr>
          <w:p w:rsidRPr="00AF3D0F" w:rsidR="00683CF5" w:rsidP="00204FD5" w:rsidRDefault="00AF3D0F" w14:paraId="7EA7F9DD" w14:textId="254E38DF">
            <w:pPr>
              <w:pStyle w:val="withbottommargin"/>
              <w:spacing w:before="0" w:beforeAutospacing="0" w:after="120" w:afterAutospacing="0"/>
              <w:rPr>
                <w:rFonts w:asciiTheme="minorHAnsi" w:hAnsiTheme="minorHAnsi" w:eastAsiaTheme="minorHAnsi" w:cstheme="minorBidi"/>
                <w:lang w:val="nl-BE" w:eastAsia="en-US"/>
              </w:rPr>
            </w:pPr>
            <w:r w:rsidRPr="00AF3D0F">
              <w:rPr>
                <w:rFonts w:asciiTheme="minorHAnsi" w:hAnsiTheme="minorHAnsi" w:eastAsiaTheme="minorHAnsi" w:cstheme="minorBidi"/>
                <w:lang w:val="nl-BE" w:eastAsia="en-US"/>
              </w:rPr>
              <w:t>Bespreek met de jongeren wat ze geleerd hebben</w:t>
            </w:r>
            <w:r w:rsidRPr="00AF3D0F" w:rsidR="00BE470A">
              <w:rPr>
                <w:rFonts w:asciiTheme="minorHAnsi" w:hAnsiTheme="minorHAnsi" w:eastAsiaTheme="minorHAnsi" w:cstheme="minorBidi"/>
                <w:lang w:val="nl-BE" w:eastAsia="en-US"/>
              </w:rPr>
              <w:t xml:space="preserve"> </w:t>
            </w:r>
          </w:p>
        </w:tc>
      </w:tr>
    </w:tbl>
    <w:p w:rsidRPr="00AF3D0F" w:rsidR="00B63F86" w:rsidP="00B63F86" w:rsidRDefault="00B63F86" w14:paraId="4A2DB729" w14:textId="75DFA33B">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Pr="0002158A" w:rsidR="00B75863" w:rsidTr="559EE85C" w14:paraId="7963B0B1" w14:textId="77777777">
        <w:tc>
          <w:tcPr>
            <w:tcW w:w="13892" w:type="dxa"/>
            <w:tcBorders>
              <w:bottom w:val="single" w:color="auto" w:sz="4" w:space="0"/>
            </w:tcBorders>
            <w:shd w:val="clear" w:color="auto" w:fill="D9D9D9" w:themeFill="background1" w:themeFillShade="D9"/>
            <w:tcMar/>
          </w:tcPr>
          <w:p w:rsidRPr="005D6EC1" w:rsidR="00B75863" w:rsidP="005D6EC1" w:rsidRDefault="00B75863" w14:paraId="7D7E828F" w14:textId="487EFD63">
            <w:pPr>
              <w:pStyle w:val="Lijstalinea"/>
              <w:numPr>
                <w:ilvl w:val="0"/>
                <w:numId w:val="7"/>
              </w:numPr>
              <w:rPr>
                <w:b/>
                <w:bCs/>
                <w:lang w:val="en-GB"/>
              </w:rPr>
            </w:pPr>
            <w:r w:rsidRPr="0002158A">
              <w:rPr>
                <w:rFonts w:asciiTheme="minorHAnsi" w:hAnsiTheme="minorHAnsi" w:eastAsiaTheme="minorHAnsi" w:cstheme="minorBidi"/>
                <w:b/>
                <w:bCs/>
              </w:rPr>
              <w:t xml:space="preserve">Activity 1: </w:t>
            </w:r>
            <w:r w:rsidR="00D13748">
              <w:rPr>
                <w:b/>
                <w:bCs/>
                <w:lang w:val="en-GB"/>
              </w:rPr>
              <w:t xml:space="preserve">Brainstorm </w:t>
            </w:r>
          </w:p>
        </w:tc>
      </w:tr>
      <w:tr w:rsidRPr="0002158A" w:rsidR="00F673CC" w:rsidTr="559EE85C" w14:paraId="6F5AA964" w14:textId="77777777">
        <w:tc>
          <w:tcPr>
            <w:tcW w:w="13892" w:type="dxa"/>
            <w:tcBorders>
              <w:bottom w:val="single" w:color="auto" w:sz="4" w:space="0"/>
            </w:tcBorders>
            <w:shd w:val="clear" w:color="auto" w:fill="auto"/>
            <w:tcMar/>
          </w:tcPr>
          <w:p w:rsidRPr="0002158A" w:rsidR="00F673CC" w:rsidP="23AC18E9" w:rsidRDefault="00F673CC" w14:paraId="4B1E9583" w14:textId="3B795E54">
            <w:pPr>
              <w:pStyle w:val="withbottommargin"/>
              <w:spacing w:before="0" w:beforeAutospacing="off" w:after="120" w:afterAutospacing="off"/>
              <w:rPr>
                <w:rFonts w:ascii="Calibri" w:hAnsi="Calibri" w:eastAsia="Calibri" w:cs="" w:asciiTheme="minorAscii" w:hAnsiTheme="minorAscii" w:eastAsiaTheme="minorAscii" w:cstheme="minorBidi"/>
                <w:b w:val="1"/>
                <w:bCs w:val="1"/>
                <w:lang w:eastAsia="en-US"/>
              </w:rPr>
            </w:pPr>
            <w:r w:rsidRPr="23AC18E9" w:rsidR="00F673CC">
              <w:rPr>
                <w:rFonts w:ascii="Calibri" w:hAnsi="Calibri" w:eastAsia="Calibri" w:cs="" w:asciiTheme="minorAscii" w:hAnsiTheme="minorAscii" w:eastAsiaTheme="minorAscii" w:cstheme="minorBidi"/>
                <w:b w:val="1"/>
                <w:bCs w:val="1"/>
                <w:lang w:eastAsia="en-US"/>
              </w:rPr>
              <w:t xml:space="preserve">Duration: </w:t>
            </w:r>
            <w:r w:rsidRPr="23AC18E9" w:rsidR="00D13748">
              <w:rPr>
                <w:rFonts w:ascii="Calibri" w:hAnsi="Calibri" w:eastAsia="Calibri" w:cs="" w:asciiTheme="minorAscii" w:hAnsiTheme="minorAscii" w:eastAsiaTheme="minorAscii" w:cstheme="minorBidi"/>
                <w:b w:val="0"/>
                <w:bCs w:val="0"/>
                <w:lang w:eastAsia="en-US"/>
              </w:rPr>
              <w:t xml:space="preserve">15 </w:t>
            </w:r>
            <w:proofErr w:type="spellStart"/>
            <w:r w:rsidRPr="23AC18E9" w:rsidR="00AF3D0F">
              <w:rPr>
                <w:rFonts w:ascii="Calibri" w:hAnsi="Calibri" w:eastAsia="Calibri" w:cs="" w:asciiTheme="minorAscii" w:hAnsiTheme="minorAscii" w:eastAsiaTheme="minorAscii" w:cstheme="minorBidi"/>
                <w:b w:val="0"/>
                <w:bCs w:val="0"/>
                <w:lang w:eastAsia="en-US"/>
              </w:rPr>
              <w:t>minuten</w:t>
            </w:r>
            <w:proofErr w:type="spellEnd"/>
            <w:r w:rsidRPr="23AC18E9" w:rsidR="00D13748">
              <w:rPr>
                <w:rFonts w:ascii="Calibri" w:hAnsi="Calibri" w:eastAsia="Calibri" w:cs="" w:asciiTheme="minorAscii" w:hAnsiTheme="minorAscii" w:eastAsiaTheme="minorAscii" w:cstheme="minorBidi"/>
                <w:b w:val="0"/>
                <w:bCs w:val="0"/>
                <w:lang w:eastAsia="en-US"/>
              </w:rPr>
              <w:t xml:space="preserve"> </w:t>
            </w:r>
          </w:p>
        </w:tc>
      </w:tr>
      <w:tr w:rsidRPr="0002158A" w:rsidR="00B75863" w:rsidTr="559EE85C" w14:paraId="59B0B842" w14:textId="77777777">
        <w:tc>
          <w:tcPr>
            <w:tcW w:w="13892" w:type="dxa"/>
            <w:tcBorders>
              <w:top w:val="single" w:color="auto" w:sz="4" w:space="0"/>
            </w:tcBorders>
            <w:tcMar/>
          </w:tcPr>
          <w:p w:rsidR="005D6EC1" w:rsidP="005D6EC1" w:rsidRDefault="00B75863" w14:paraId="5673CF15" w14:textId="77777777">
            <w:pPr>
              <w:rPr>
                <w:rFonts w:asciiTheme="minorHAnsi" w:hAnsiTheme="minorHAnsi" w:cstheme="minorBidi"/>
                <w:b/>
                <w:bCs/>
              </w:rPr>
            </w:pPr>
            <w:r w:rsidRPr="0002158A">
              <w:rPr>
                <w:rFonts w:asciiTheme="minorHAnsi" w:hAnsiTheme="minorHAnsi" w:eastAsiaTheme="minorHAnsi" w:cstheme="minorBidi"/>
                <w:b/>
                <w:bCs/>
              </w:rPr>
              <w:lastRenderedPageBreak/>
              <w:t>Resources:</w:t>
            </w:r>
            <w:r w:rsidRPr="0002158A" w:rsidR="001A5EDC">
              <w:rPr>
                <w:rFonts w:asciiTheme="minorHAnsi" w:hAnsiTheme="minorHAnsi" w:eastAsiaTheme="minorHAnsi" w:cstheme="minorBidi"/>
                <w:b/>
                <w:bCs/>
              </w:rPr>
              <w:t xml:space="preserve"> </w:t>
            </w:r>
          </w:p>
          <w:p w:rsidRPr="00BE470A" w:rsidR="00B75863" w:rsidP="005D6EC1" w:rsidRDefault="00AF3D0F" w14:paraId="6E053AE1" w14:textId="2B7470A3">
            <w:pPr>
              <w:pStyle w:val="withbottommargin"/>
              <w:spacing w:before="0" w:beforeAutospacing="0" w:after="120" w:afterAutospacing="0"/>
              <w:rPr>
                <w:rFonts w:asciiTheme="minorHAnsi" w:hAnsiTheme="minorHAnsi" w:eastAsiaTheme="minorHAnsi" w:cstheme="minorBidi"/>
                <w:b/>
                <w:bCs/>
                <w:lang w:eastAsia="en-US"/>
              </w:rPr>
            </w:pPr>
            <w:proofErr w:type="spellStart"/>
            <w:r>
              <w:rPr>
                <w:rStyle w:val="normaltextrun"/>
                <w:rFonts w:ascii="Calibri" w:hAnsi="Calibri" w:cs="Calibri"/>
                <w:color w:val="000000"/>
                <w:shd w:val="clear" w:color="auto" w:fill="FFFFFF"/>
              </w:rPr>
              <w:t>Handboek</w:t>
            </w:r>
            <w:proofErr w:type="spellEnd"/>
            <w:r w:rsidRPr="00BE470A" w:rsidR="00D13748">
              <w:rPr>
                <w:rStyle w:val="normaltextrun"/>
                <w:rFonts w:ascii="Calibri" w:hAnsi="Calibri" w:cs="Calibri"/>
                <w:color w:val="000000"/>
                <w:shd w:val="clear" w:color="auto" w:fill="FFFFFF"/>
              </w:rPr>
              <w:t xml:space="preserve"> #SheDidit, </w:t>
            </w:r>
            <w:proofErr w:type="spellStart"/>
            <w:r>
              <w:rPr>
                <w:rStyle w:val="normaltextrun"/>
                <w:rFonts w:ascii="Calibri" w:hAnsi="Calibri" w:cs="Calibri"/>
                <w:color w:val="000000"/>
                <w:shd w:val="clear" w:color="auto" w:fill="FFFFFF"/>
              </w:rPr>
              <w:t>hoofdstuk</w:t>
            </w:r>
            <w:proofErr w:type="spellEnd"/>
            <w:r w:rsidRPr="00BE470A" w:rsidR="00D13748">
              <w:rPr>
                <w:rStyle w:val="normaltextrun"/>
                <w:rFonts w:ascii="Calibri" w:hAnsi="Calibri" w:cs="Calibri"/>
                <w:color w:val="000000"/>
                <w:shd w:val="clear" w:color="auto" w:fill="FFFFFF"/>
              </w:rPr>
              <w:t xml:space="preserve"> 9</w:t>
            </w:r>
            <w:r w:rsidRPr="00BE470A" w:rsidR="00D13748">
              <w:rPr>
                <w:rStyle w:val="eop"/>
                <w:rFonts w:ascii="Calibri" w:hAnsi="Calibri" w:cs="Calibri"/>
                <w:color w:val="000000"/>
                <w:shd w:val="clear" w:color="auto" w:fill="FFFFFF"/>
              </w:rPr>
              <w:t> </w:t>
            </w:r>
          </w:p>
        </w:tc>
      </w:tr>
      <w:tr w:rsidRPr="00470DAA" w:rsidR="001A5EDC" w:rsidTr="559EE85C" w14:paraId="75EF63FE" w14:textId="77777777">
        <w:tc>
          <w:tcPr>
            <w:tcW w:w="13892" w:type="dxa"/>
            <w:tcMar/>
          </w:tcPr>
          <w:p w:rsidR="00D13748" w:rsidP="00C96B87" w:rsidRDefault="001A5EDC" w14:paraId="01ED1146" w14:textId="2D11EA3E">
            <w:pPr>
              <w:pStyle w:val="withbottommargin"/>
              <w:spacing w:before="0" w:beforeAutospacing="0" w:after="120" w:afterAutospacing="0"/>
              <w:rPr>
                <w:rFonts w:asciiTheme="minorHAnsi" w:hAnsiTheme="minorHAnsi" w:eastAsiaTheme="minorHAnsi" w:cstheme="minorBidi"/>
                <w:b/>
                <w:bCs/>
                <w:lang w:eastAsia="en-US"/>
              </w:rPr>
            </w:pPr>
            <w:r w:rsidRPr="0002158A">
              <w:rPr>
                <w:rFonts w:asciiTheme="minorHAnsi" w:hAnsiTheme="minorHAnsi" w:eastAsiaTheme="minorHAnsi" w:cstheme="minorBidi"/>
                <w:b/>
                <w:bCs/>
                <w:lang w:eastAsia="en-US"/>
              </w:rPr>
              <w:t xml:space="preserve">Facilitator/Learner Guidance: </w:t>
            </w:r>
          </w:p>
          <w:p w:rsidRPr="00AF3D0F" w:rsidR="00AF3D0F" w:rsidP="23AC18E9" w:rsidRDefault="00AF3D0F" w14:paraId="23541BE0" w14:textId="1B5AC6CC" w14:noSpellErr="1">
            <w:pPr>
              <w:pStyle w:val="withbottommargin"/>
              <w:spacing w:before="0" w:beforeAutospacing="off" w:after="120" w:afterAutospacing="off"/>
              <w:rPr>
                <w:rFonts w:ascii="Calibri" w:hAnsi="Calibri" w:eastAsia="Calibri" w:cs="" w:asciiTheme="minorAscii" w:hAnsiTheme="minorAscii" w:eastAsiaTheme="minorAscii" w:cstheme="minorBidi"/>
                <w:b w:val="1"/>
                <w:bCs w:val="1"/>
                <w:lang w:val="nl-BE" w:eastAsia="en-US"/>
              </w:rPr>
            </w:pPr>
            <w:r w:rsidRPr="23AC18E9" w:rsidR="00AF3D0F">
              <w:rPr>
                <w:rFonts w:ascii="Calibri" w:hAnsi="Calibri" w:eastAsia="Calibri" w:cs="" w:asciiTheme="minorAscii" w:hAnsiTheme="minorAscii" w:eastAsiaTheme="minorAscii" w:cstheme="minorBidi"/>
                <w:b w:val="0"/>
                <w:bCs w:val="0"/>
                <w:lang w:val="nl-BE"/>
              </w:rPr>
              <w:t>Probeer de jongeren aan t</w:t>
            </w:r>
            <w:r w:rsidRPr="23AC18E9" w:rsidR="00AF3D0F">
              <w:rPr>
                <w:rFonts w:ascii="Calibri" w:hAnsi="Calibri" w:eastAsia="Calibri" w:cs="" w:asciiTheme="minorAscii" w:hAnsiTheme="minorAscii" w:eastAsiaTheme="minorAscii" w:cstheme="minorBidi"/>
                <w:b w:val="0"/>
                <w:bCs w:val="0"/>
                <w:lang w:val="nl-BE"/>
              </w:rPr>
              <w:t>e moedigen om verder te bouwen op hun inzichten uit de vorige modules.</w:t>
            </w:r>
            <w:r w:rsidRPr="23AC18E9" w:rsidR="00AF3D0F">
              <w:rPr>
                <w:rFonts w:ascii="Calibri" w:hAnsi="Calibri" w:eastAsia="Calibri" w:cs="" w:asciiTheme="minorAscii" w:hAnsiTheme="minorAscii" w:eastAsiaTheme="minorAscii" w:cstheme="minorBidi"/>
                <w:b w:val="1"/>
                <w:bCs w:val="1"/>
                <w:lang w:val="nl-BE"/>
              </w:rPr>
              <w:t xml:space="preserve"> </w:t>
            </w:r>
          </w:p>
          <w:p w:rsidRPr="00AF3D0F" w:rsidR="00C7084C" w:rsidP="00C96B87" w:rsidRDefault="00AF3D0F" w14:paraId="2B159484" w14:textId="40B02CC0">
            <w:pPr>
              <w:pStyle w:val="withbottommargin"/>
              <w:spacing w:before="0" w:beforeAutospacing="0" w:after="120" w:afterAutospacing="0"/>
              <w:rPr>
                <w:rFonts w:asciiTheme="minorHAnsi" w:hAnsiTheme="minorHAnsi" w:eastAsiaTheme="minorHAnsi" w:cstheme="minorBidi"/>
                <w:lang w:val="nl-BE" w:eastAsia="en-US"/>
              </w:rPr>
            </w:pPr>
            <w:r w:rsidRPr="00AF3D0F">
              <w:rPr>
                <w:rFonts w:asciiTheme="minorHAnsi" w:hAnsiTheme="minorHAnsi" w:eastAsiaTheme="minorHAnsi" w:cstheme="minorBidi"/>
                <w:lang w:val="nl-BE" w:eastAsia="en-US"/>
              </w:rPr>
              <w:t>I</w:t>
            </w:r>
            <w:r w:rsidRPr="00AF3D0F">
              <w:rPr>
                <w:rFonts w:asciiTheme="minorHAnsi" w:hAnsiTheme="minorHAnsi" w:eastAsiaTheme="minorHAnsi" w:cstheme="minorBidi"/>
                <w:lang w:val="nl-BE"/>
              </w:rPr>
              <w:t>ndien nodig, start deze s</w:t>
            </w:r>
            <w:r>
              <w:rPr>
                <w:rFonts w:asciiTheme="minorHAnsi" w:hAnsiTheme="minorHAnsi" w:eastAsiaTheme="minorHAnsi" w:cstheme="minorBidi"/>
                <w:lang w:val="nl-BE"/>
              </w:rPr>
              <w:t xml:space="preserve">essie met een korte theoretische uitleg (je kan je daarvoor baseren op een stuk van hoofdstuk 9 van </w:t>
            </w:r>
            <w:proofErr w:type="spellStart"/>
            <w:r>
              <w:rPr>
                <w:rFonts w:asciiTheme="minorHAnsi" w:hAnsiTheme="minorHAnsi" w:eastAsiaTheme="minorHAnsi" w:cstheme="minorBidi"/>
                <w:lang w:val="nl-BE"/>
              </w:rPr>
              <w:t>SheDidit</w:t>
            </w:r>
            <w:proofErr w:type="spellEnd"/>
            <w:r>
              <w:rPr>
                <w:rFonts w:asciiTheme="minorHAnsi" w:hAnsiTheme="minorHAnsi" w:eastAsiaTheme="minorHAnsi" w:cstheme="minorBidi"/>
                <w:lang w:val="nl-BE"/>
              </w:rPr>
              <w:t xml:space="preserve"> bijvoorbeeld, zie </w:t>
            </w:r>
            <w:proofErr w:type="spellStart"/>
            <w:r>
              <w:rPr>
                <w:rFonts w:asciiTheme="minorHAnsi" w:hAnsiTheme="minorHAnsi" w:eastAsiaTheme="minorHAnsi" w:cstheme="minorBidi"/>
                <w:lang w:val="nl-BE"/>
              </w:rPr>
              <w:t>toolbox</w:t>
            </w:r>
            <w:proofErr w:type="spellEnd"/>
            <w:r>
              <w:rPr>
                <w:rFonts w:asciiTheme="minorHAnsi" w:hAnsiTheme="minorHAnsi" w:eastAsiaTheme="minorHAnsi" w:cstheme="minorBidi"/>
                <w:lang w:val="nl-BE"/>
              </w:rPr>
              <w:t>)</w:t>
            </w:r>
          </w:p>
        </w:tc>
      </w:tr>
      <w:tr w:rsidRPr="0002158A" w:rsidR="003B103A" w:rsidTr="559EE85C" w14:paraId="7A5B9A8A" w14:textId="77777777">
        <w:tc>
          <w:tcPr>
            <w:tcW w:w="13892" w:type="dxa"/>
            <w:tcMar/>
          </w:tcPr>
          <w:p w:rsidRPr="00470DAA" w:rsidR="003B103A" w:rsidP="00C96B87" w:rsidRDefault="0002158A" w14:paraId="10027EEB" w14:textId="77777777">
            <w:pPr>
              <w:pStyle w:val="withbottommargin"/>
              <w:spacing w:before="0" w:beforeAutospacing="0" w:after="120" w:afterAutospacing="0"/>
              <w:rPr>
                <w:rFonts w:asciiTheme="minorHAnsi" w:hAnsiTheme="minorHAnsi" w:eastAsiaTheme="minorHAnsi" w:cstheme="minorBidi"/>
                <w:lang w:val="nl-BE" w:eastAsia="en-US"/>
              </w:rPr>
            </w:pPr>
            <w:r w:rsidRPr="00470DAA">
              <w:rPr>
                <w:rFonts w:asciiTheme="minorHAnsi" w:hAnsiTheme="minorHAnsi" w:eastAsiaTheme="minorHAnsi" w:cstheme="minorBidi"/>
                <w:b/>
                <w:bCs/>
                <w:lang w:val="nl-BE" w:eastAsia="en-US"/>
              </w:rPr>
              <w:t xml:space="preserve">Details of </w:t>
            </w:r>
            <w:r w:rsidRPr="00470DAA" w:rsidR="00BE7B64">
              <w:rPr>
                <w:rFonts w:asciiTheme="minorHAnsi" w:hAnsiTheme="minorHAnsi" w:eastAsiaTheme="minorHAnsi" w:cstheme="minorBidi"/>
                <w:b/>
                <w:bCs/>
                <w:lang w:val="nl-BE" w:eastAsia="en-US"/>
              </w:rPr>
              <w:t>A</w:t>
            </w:r>
            <w:r w:rsidRPr="00470DAA">
              <w:rPr>
                <w:rFonts w:asciiTheme="minorHAnsi" w:hAnsiTheme="minorHAnsi" w:eastAsiaTheme="minorHAnsi" w:cstheme="minorBidi"/>
                <w:b/>
                <w:bCs/>
                <w:lang w:val="nl-BE" w:eastAsia="en-US"/>
              </w:rPr>
              <w:t>ctivity</w:t>
            </w:r>
            <w:r w:rsidRPr="00470DAA" w:rsidR="00BE7B64">
              <w:rPr>
                <w:rFonts w:asciiTheme="minorHAnsi" w:hAnsiTheme="minorHAnsi" w:eastAsiaTheme="minorHAnsi" w:cstheme="minorBidi"/>
                <w:b/>
                <w:bCs/>
                <w:lang w:val="nl-BE" w:eastAsia="en-US"/>
              </w:rPr>
              <w:t>:</w:t>
            </w:r>
            <w:r w:rsidRPr="00470DAA">
              <w:rPr>
                <w:rFonts w:asciiTheme="minorHAnsi" w:hAnsiTheme="minorHAnsi" w:eastAsiaTheme="minorHAnsi" w:cstheme="minorBidi"/>
                <w:b/>
                <w:bCs/>
                <w:lang w:val="nl-BE" w:eastAsia="en-US"/>
              </w:rPr>
              <w:t xml:space="preserve"> </w:t>
            </w:r>
          </w:p>
          <w:p w:rsidR="00D13748" w:rsidP="00D13748" w:rsidRDefault="000C3043" w14:paraId="72B015FB" w14:textId="0291DA12">
            <w:pPr>
              <w:pStyle w:val="paragraph"/>
              <w:spacing w:before="0" w:beforeAutospacing="0" w:after="0" w:afterAutospacing="0"/>
              <w:textAlignment w:val="baseline"/>
              <w:rPr>
                <w:rStyle w:val="eop"/>
                <w:rFonts w:ascii="Calibri" w:hAnsi="Calibri" w:cs="Calibri"/>
                <w:lang w:val="en-GB"/>
              </w:rPr>
            </w:pPr>
            <w:r w:rsidRPr="000C3043">
              <w:rPr>
                <w:rStyle w:val="normaltextrun"/>
                <w:rFonts w:ascii="Calibri" w:hAnsi="Calibri" w:cs="Calibri"/>
              </w:rPr>
              <w:t>Er zijn vier opties om jouw doelgroep te bepalen: jouw doelgroep is lokaal, jouw doelgroep kan je afbakenen op basis van leeftijd, jouw doelgroep kan je afbakenen op basis van inkomen of jouw doelgroep is een n</w:t>
            </w:r>
            <w:r>
              <w:rPr>
                <w:rStyle w:val="normaltextrun"/>
                <w:rFonts w:ascii="Calibri" w:hAnsi="Calibri" w:cs="Calibri"/>
              </w:rPr>
              <w:t xml:space="preserve">iche. </w:t>
            </w:r>
            <w:r w:rsidRPr="000C3043">
              <w:rPr>
                <w:rStyle w:val="normaltextrun"/>
                <w:rFonts w:ascii="Calibri" w:hAnsi="Calibri" w:cs="Calibri"/>
                <w:lang w:val="en-GB"/>
              </w:rPr>
              <w:t>(</w:t>
            </w:r>
            <w:proofErr w:type="spellStart"/>
            <w:r w:rsidRPr="000C3043">
              <w:rPr>
                <w:rStyle w:val="normaltextrun"/>
                <w:rFonts w:ascii="Calibri" w:hAnsi="Calibri" w:cs="Calibri"/>
                <w:lang w:val="en-GB"/>
              </w:rPr>
              <w:t>z</w:t>
            </w:r>
            <w:r>
              <w:rPr>
                <w:rStyle w:val="normaltextrun"/>
                <w:rFonts w:ascii="Calibri" w:hAnsi="Calibri" w:cs="Calibri"/>
                <w:lang w:val="en-GB"/>
              </w:rPr>
              <w:t>ie</w:t>
            </w:r>
            <w:proofErr w:type="spellEnd"/>
            <w:r>
              <w:rPr>
                <w:rStyle w:val="normaltextrun"/>
                <w:rFonts w:ascii="Calibri" w:hAnsi="Calibri" w:cs="Calibri"/>
                <w:lang w:val="en-GB"/>
              </w:rPr>
              <w:t xml:space="preserve"> </w:t>
            </w:r>
            <w:proofErr w:type="spellStart"/>
            <w:r>
              <w:rPr>
                <w:rStyle w:val="normaltextrun"/>
                <w:rFonts w:ascii="Calibri" w:hAnsi="Calibri" w:cs="Calibri"/>
                <w:lang w:val="en-GB"/>
              </w:rPr>
              <w:t>SheDidit</w:t>
            </w:r>
            <w:proofErr w:type="spellEnd"/>
            <w:r>
              <w:rPr>
                <w:rStyle w:val="normaltextrun"/>
                <w:rFonts w:ascii="Calibri" w:hAnsi="Calibri" w:cs="Calibri"/>
                <w:lang w:val="en-GB"/>
              </w:rPr>
              <w:t>)</w:t>
            </w:r>
            <w:r w:rsidRPr="000C3043">
              <w:rPr>
                <w:rStyle w:val="normaltextrun"/>
                <w:rFonts w:ascii="Calibri" w:hAnsi="Calibri" w:cs="Calibri"/>
                <w:lang w:val="en-GB"/>
              </w:rPr>
              <w:t xml:space="preserve"> </w:t>
            </w:r>
          </w:p>
          <w:p w:rsidR="00C7084C" w:rsidP="00D13748" w:rsidRDefault="00C7084C" w14:paraId="64D2B1A7" w14:textId="01F64171">
            <w:pPr>
              <w:pStyle w:val="paragraph"/>
              <w:spacing w:before="0" w:beforeAutospacing="0" w:after="0" w:afterAutospacing="0"/>
              <w:textAlignment w:val="baseline"/>
              <w:rPr>
                <w:rStyle w:val="eop"/>
                <w:rFonts w:ascii="Calibri" w:hAnsi="Calibri" w:cs="Calibri"/>
                <w:lang w:val="en-GB"/>
              </w:rPr>
            </w:pPr>
          </w:p>
          <w:p w:rsidR="00C7084C" w:rsidP="00C7084C" w:rsidRDefault="000C3043" w14:paraId="32DF48DD" w14:textId="548F83BB">
            <w:pPr>
              <w:pStyle w:val="paragraph"/>
              <w:spacing w:before="0" w:beforeAutospacing="0" w:after="0" w:afterAutospacing="0"/>
              <w:textAlignment w:val="baseline"/>
              <w:rPr>
                <w:rStyle w:val="normaltextrun"/>
                <w:rFonts w:ascii="Calibri" w:hAnsi="Calibri" w:cs="Calibri"/>
              </w:rPr>
            </w:pPr>
            <w:r w:rsidRPr="000C3043">
              <w:rPr>
                <w:rStyle w:val="normaltextrun"/>
                <w:rFonts w:ascii="Calibri" w:hAnsi="Calibri" w:cs="Calibri"/>
              </w:rPr>
              <w:t>De jongeren bespreken in g</w:t>
            </w:r>
            <w:r>
              <w:rPr>
                <w:rStyle w:val="normaltextrun"/>
                <w:rFonts w:ascii="Calibri" w:hAnsi="Calibri" w:cs="Calibri"/>
              </w:rPr>
              <w:t xml:space="preserve">roep: </w:t>
            </w:r>
          </w:p>
          <w:p w:rsidR="000C3043" w:rsidP="000C3043" w:rsidRDefault="000C3043" w14:paraId="20BD76ED" w14:textId="29C1CF3F">
            <w:pPr>
              <w:pStyle w:val="paragraph"/>
              <w:numPr>
                <w:ilvl w:val="0"/>
                <w:numId w:val="1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Wie zijn onze klanten? </w:t>
            </w:r>
          </w:p>
          <w:p w:rsidR="000C3043" w:rsidP="000C3043" w:rsidRDefault="000C3043" w14:paraId="0B387C9B" w14:textId="15DD9AE7">
            <w:pPr>
              <w:pStyle w:val="paragraph"/>
              <w:numPr>
                <w:ilvl w:val="0"/>
                <w:numId w:val="1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Waar wonen ze? Zijn ze lokaal of niet? </w:t>
            </w:r>
          </w:p>
          <w:p w:rsidR="000C3043" w:rsidP="000C3043" w:rsidRDefault="000C3043" w14:paraId="718C3ED2" w14:textId="5925B2AB">
            <w:pPr>
              <w:pStyle w:val="paragraph"/>
              <w:numPr>
                <w:ilvl w:val="0"/>
                <w:numId w:val="1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Wat zijn hun karakteristieken (inkomen, leeftijd)? </w:t>
            </w:r>
          </w:p>
          <w:p w:rsidR="000C3043" w:rsidP="000C3043" w:rsidRDefault="000C3043" w14:paraId="16442AA2" w14:textId="6BEFD7D4">
            <w:pPr>
              <w:pStyle w:val="paragraph"/>
              <w:numPr>
                <w:ilvl w:val="0"/>
                <w:numId w:val="1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Welke noden hebben ze? </w:t>
            </w:r>
          </w:p>
          <w:p w:rsidR="000C3043" w:rsidP="000C3043" w:rsidRDefault="000C3043" w14:paraId="6B37CE9C" w14:textId="73D126EF">
            <w:pPr>
              <w:pStyle w:val="paragraph"/>
              <w:numPr>
                <w:ilvl w:val="0"/>
                <w:numId w:val="1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Hoe kunnen we ze bereiken? </w:t>
            </w:r>
          </w:p>
          <w:p w:rsidR="000C3043" w:rsidP="000C3043" w:rsidRDefault="000C3043" w14:paraId="39CFA52C" w14:textId="316E4E49">
            <w:pPr>
              <w:pStyle w:val="paragraph"/>
              <w:numPr>
                <w:ilvl w:val="0"/>
                <w:numId w:val="1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Waarom gaan ze ons product of dienst gebruiken? </w:t>
            </w:r>
          </w:p>
          <w:p w:rsidRPr="00470DAA" w:rsidR="00C7084C" w:rsidP="00D13748" w:rsidRDefault="00C7084C" w14:paraId="3358EBB1" w14:textId="77777777">
            <w:pPr>
              <w:pStyle w:val="paragraph"/>
              <w:spacing w:before="0" w:beforeAutospacing="0" w:after="0" w:afterAutospacing="0"/>
              <w:textAlignment w:val="baseline"/>
              <w:rPr>
                <w:rFonts w:ascii="Segoe UI" w:hAnsi="Segoe UI" w:cs="Segoe UI"/>
              </w:rPr>
            </w:pPr>
          </w:p>
          <w:p w:rsidRPr="000C3043" w:rsidR="000C3043" w:rsidP="559EE85C" w:rsidRDefault="000C3043" w14:paraId="6C36852B" w14:textId="5497BA77">
            <w:pPr>
              <w:pStyle w:val="paragraph"/>
              <w:spacing w:before="0" w:beforeAutospacing="off" w:after="0" w:afterAutospacing="off"/>
              <w:textAlignment w:val="baseline"/>
              <w:rPr>
                <w:rStyle w:val="eop"/>
                <w:rFonts w:ascii="Calibri" w:hAnsi="Calibri" w:cs="Calibri"/>
              </w:rPr>
            </w:pPr>
            <w:r w:rsidRPr="559EE85C" w:rsidR="000C3043">
              <w:rPr>
                <w:rStyle w:val="normaltextrun"/>
                <w:rFonts w:ascii="Calibri" w:hAnsi="Calibri" w:cs="Calibri"/>
              </w:rPr>
              <w:t>Op basis van hun antwoorden, maken de jongeren een voorlopige doelgroep</w:t>
            </w:r>
            <w:r w:rsidRPr="559EE85C" w:rsidR="000C3043">
              <w:rPr>
                <w:rStyle w:val="normaltextrun"/>
                <w:rFonts w:ascii="Calibri" w:hAnsi="Calibri" w:cs="Calibri"/>
              </w:rPr>
              <w:t>en</w:t>
            </w:r>
            <w:r w:rsidRPr="559EE85C" w:rsidR="000C3043">
              <w:rPr>
                <w:rStyle w:val="normaltextrun"/>
                <w:rFonts w:ascii="Calibri" w:hAnsi="Calibri" w:cs="Calibri"/>
              </w:rPr>
              <w:t>analyse. Z</w:t>
            </w:r>
            <w:r w:rsidRPr="559EE85C" w:rsidR="000C3043">
              <w:rPr>
                <w:rStyle w:val="normaltextrun"/>
                <w:rFonts w:ascii="Calibri" w:hAnsi="Calibri" w:cs="Calibri"/>
              </w:rPr>
              <w:t>e</w:t>
            </w:r>
            <w:r w:rsidRPr="559EE85C" w:rsidR="000C3043">
              <w:rPr>
                <w:rStyle w:val="normaltextrun"/>
                <w:rFonts w:ascii="Calibri" w:hAnsi="Calibri" w:cs="Calibri"/>
              </w:rPr>
              <w:t xml:space="preserve"> proberen hun doelgroep(en) zo nauwkeurig mogelijk te omschrijv</w:t>
            </w:r>
            <w:r w:rsidRPr="559EE85C" w:rsidR="000C3043">
              <w:rPr>
                <w:rStyle w:val="normaltextrun"/>
                <w:rFonts w:ascii="Calibri" w:hAnsi="Calibri" w:cs="Calibri"/>
              </w:rPr>
              <w:t>en. Tip: een product of service kan meer dan één doelgroep hebben. Opwarmmaaltijden</w:t>
            </w:r>
            <w:r w:rsidRPr="559EE85C" w:rsidR="2923F4F6">
              <w:rPr>
                <w:rStyle w:val="normaltextrun"/>
                <w:rFonts w:ascii="Calibri" w:hAnsi="Calibri" w:cs="Calibri"/>
              </w:rPr>
              <w:t xml:space="preserve"> </w:t>
            </w:r>
            <w:r w:rsidRPr="559EE85C" w:rsidR="000C3043">
              <w:rPr>
                <w:rStyle w:val="normaltextrun"/>
                <w:rFonts w:ascii="Calibri" w:hAnsi="Calibri" w:cs="Calibri"/>
              </w:rPr>
              <w:t>bijvoorbeeld</w:t>
            </w:r>
            <w:r w:rsidRPr="559EE85C" w:rsidR="000C3043">
              <w:rPr>
                <w:rStyle w:val="normaltextrun"/>
                <w:rFonts w:ascii="Calibri" w:hAnsi="Calibri" w:cs="Calibri"/>
              </w:rPr>
              <w:t xml:space="preserve"> worden vooral gekocht door senioren allee</w:t>
            </w:r>
            <w:r w:rsidRPr="559EE85C" w:rsidR="19556E6E">
              <w:rPr>
                <w:rStyle w:val="normaltextrun"/>
                <w:rFonts w:ascii="Calibri" w:hAnsi="Calibri" w:cs="Calibri"/>
              </w:rPr>
              <w:t>n</w:t>
            </w:r>
            <w:r w:rsidRPr="559EE85C" w:rsidR="000C3043">
              <w:rPr>
                <w:rStyle w:val="normaltextrun"/>
                <w:rFonts w:ascii="Calibri" w:hAnsi="Calibri" w:cs="Calibri"/>
              </w:rPr>
              <w:t xml:space="preserve"> en drukke twintigers met weinig tijd. Je hebt dus twee doelgroepen. </w:t>
            </w:r>
          </w:p>
          <w:p w:rsidRPr="0002158A" w:rsidR="00D13748" w:rsidP="000C3043" w:rsidRDefault="00D13748" w14:paraId="6FA3CF7B" w14:textId="57AFD81C">
            <w:pPr>
              <w:pStyle w:val="paragraph"/>
              <w:spacing w:before="0" w:beforeAutospacing="0" w:after="0" w:afterAutospacing="0"/>
              <w:textAlignment w:val="baseline"/>
              <w:rPr>
                <w:rFonts w:asciiTheme="minorHAnsi" w:hAnsiTheme="minorHAnsi" w:eastAsiaTheme="minorHAnsi" w:cstheme="minorBidi"/>
                <w:b/>
                <w:bCs/>
                <w:lang w:eastAsia="en-US"/>
              </w:rPr>
            </w:pPr>
          </w:p>
        </w:tc>
      </w:tr>
    </w:tbl>
    <w:p w:rsidR="00BE65BB" w:rsidP="00B63F86" w:rsidRDefault="00BE65BB" w14:paraId="1F860C04" w14:textId="7B2B6109">
      <w:pPr>
        <w:jc w:val="both"/>
        <w:rPr>
          <w:rFonts w:asciiTheme="minorHAnsi" w:hAnsiTheme="minorHAnsi" w:cstheme="minorHAnsi"/>
          <w:szCs w:val="24"/>
        </w:rPr>
      </w:pPr>
    </w:p>
    <w:p w:rsidR="000C3043" w:rsidP="00B63F86" w:rsidRDefault="000C3043" w14:paraId="4A368E9B" w14:textId="77777777">
      <w:pPr>
        <w:jc w:val="both"/>
        <w:rPr>
          <w:rFonts w:asciiTheme="minorHAnsi" w:hAnsiTheme="minorHAnsi" w:cstheme="minorHAnsi"/>
          <w:szCs w:val="24"/>
        </w:rPr>
      </w:pPr>
    </w:p>
    <w:tbl>
      <w:tblPr>
        <w:tblStyle w:val="Tabelraster"/>
        <w:tblW w:w="0" w:type="auto"/>
        <w:tblLook w:val="04A0" w:firstRow="1" w:lastRow="0" w:firstColumn="1" w:lastColumn="0" w:noHBand="0" w:noVBand="1"/>
      </w:tblPr>
      <w:tblGrid>
        <w:gridCol w:w="13948"/>
      </w:tblGrid>
      <w:tr w:rsidRPr="0002158A" w:rsidR="00F673CC" w:rsidTr="699724A3" w14:paraId="216CEF7F" w14:textId="77777777">
        <w:tc>
          <w:tcPr>
            <w:tcW w:w="13948" w:type="dxa"/>
            <w:shd w:val="clear" w:color="auto" w:fill="BFBFBF" w:themeFill="background1" w:themeFillShade="BF"/>
            <w:tcMar/>
          </w:tcPr>
          <w:p w:rsidRPr="0002158A" w:rsidR="00F673CC" w:rsidP="00C22F7D" w:rsidRDefault="00F673CC" w14:paraId="41BD9794" w14:textId="065C6CD9">
            <w:pPr>
              <w:spacing w:line="276" w:lineRule="auto"/>
              <w:jc w:val="both"/>
              <w:rPr>
                <w:rFonts w:asciiTheme="minorHAnsi" w:hAnsiTheme="minorHAnsi" w:eastAsiaTheme="minorHAnsi" w:cstheme="minorBidi"/>
                <w:b/>
                <w:bCs/>
                <w:szCs w:val="24"/>
                <w:lang w:val="en-GB"/>
              </w:rPr>
            </w:pPr>
            <w:r w:rsidRPr="0002158A">
              <w:rPr>
                <w:rFonts w:asciiTheme="minorHAnsi" w:hAnsiTheme="minorHAnsi" w:eastAsiaTheme="minorHAnsi" w:cstheme="minorBidi"/>
                <w:b/>
                <w:bCs/>
                <w:szCs w:val="24"/>
                <w:lang w:val="en-GB"/>
              </w:rPr>
              <w:lastRenderedPageBreak/>
              <w:t>Activity 2</w:t>
            </w:r>
            <w:r w:rsidRPr="0002158A" w:rsidR="009E49FD">
              <w:rPr>
                <w:rFonts w:asciiTheme="minorHAnsi" w:hAnsiTheme="minorHAnsi" w:eastAsiaTheme="minorHAnsi" w:cstheme="minorBidi"/>
                <w:b/>
                <w:bCs/>
                <w:szCs w:val="24"/>
                <w:lang w:val="en-GB"/>
              </w:rPr>
              <w:t xml:space="preserve">: </w:t>
            </w:r>
            <w:r w:rsidR="00D13748">
              <w:rPr>
                <w:rFonts w:asciiTheme="minorHAnsi" w:hAnsiTheme="minorHAnsi" w:eastAsiaTheme="minorHAnsi" w:cstheme="minorBidi"/>
                <w:b/>
                <w:bCs/>
                <w:szCs w:val="24"/>
                <w:lang w:val="en-GB"/>
              </w:rPr>
              <w:t>Desk research</w:t>
            </w:r>
          </w:p>
        </w:tc>
      </w:tr>
      <w:tr w:rsidRPr="0002158A" w:rsidR="00F673CC" w:rsidTr="699724A3" w14:paraId="27930CC5" w14:textId="77777777">
        <w:trPr>
          <w:trHeight w:val="405"/>
        </w:trPr>
        <w:tc>
          <w:tcPr>
            <w:tcW w:w="13948" w:type="dxa"/>
            <w:tcMar/>
            <w:vAlign w:val="center"/>
          </w:tcPr>
          <w:p w:rsidRPr="0002158A" w:rsidR="00F673CC" w:rsidP="00F72F8E" w:rsidRDefault="00C22F7D" w14:paraId="6B2C8FBC" w14:textId="265A85C7">
            <w:pPr>
              <w:spacing w:line="276" w:lineRule="auto"/>
              <w:rPr>
                <w:rFonts w:asciiTheme="minorHAnsi" w:hAnsiTheme="minorHAnsi" w:eastAsiaTheme="minorHAnsi" w:cstheme="minorBidi"/>
                <w:b/>
                <w:bCs/>
                <w:szCs w:val="24"/>
                <w:lang w:val="en-GB"/>
              </w:rPr>
            </w:pPr>
            <w:r w:rsidRPr="0002158A">
              <w:rPr>
                <w:rFonts w:asciiTheme="minorHAnsi" w:hAnsiTheme="minorHAnsi" w:eastAsiaTheme="minorHAnsi" w:cstheme="minorBidi"/>
                <w:b/>
                <w:bCs/>
                <w:szCs w:val="24"/>
                <w:lang w:val="en-GB"/>
              </w:rPr>
              <w:t xml:space="preserve">Duration: </w:t>
            </w:r>
            <w:r w:rsidR="00D13748">
              <w:rPr>
                <w:rFonts w:asciiTheme="minorHAnsi" w:hAnsiTheme="minorHAnsi" w:eastAsiaTheme="minorHAnsi" w:cstheme="minorBidi"/>
                <w:b/>
                <w:bCs/>
                <w:szCs w:val="24"/>
                <w:lang w:val="en-GB"/>
              </w:rPr>
              <w:t xml:space="preserve">15 </w:t>
            </w:r>
            <w:proofErr w:type="spellStart"/>
            <w:r w:rsidR="00D13748">
              <w:rPr>
                <w:rFonts w:asciiTheme="minorHAnsi" w:hAnsiTheme="minorHAnsi" w:eastAsiaTheme="minorHAnsi" w:cstheme="minorBidi"/>
                <w:b/>
                <w:bCs/>
                <w:szCs w:val="24"/>
                <w:lang w:val="en-GB"/>
              </w:rPr>
              <w:t>minute</w:t>
            </w:r>
            <w:r w:rsidR="000C3043">
              <w:rPr>
                <w:rFonts w:asciiTheme="minorHAnsi" w:hAnsiTheme="minorHAnsi" w:eastAsiaTheme="minorHAnsi" w:cstheme="minorBidi"/>
                <w:b/>
                <w:bCs/>
                <w:szCs w:val="24"/>
                <w:lang w:val="en-GB"/>
              </w:rPr>
              <w:t>n</w:t>
            </w:r>
            <w:proofErr w:type="spellEnd"/>
            <w:r w:rsidR="006C635A">
              <w:rPr>
                <w:rFonts w:asciiTheme="minorHAnsi" w:hAnsiTheme="minorHAnsi" w:eastAsiaTheme="minorHAnsi" w:cstheme="minorBidi"/>
                <w:b/>
                <w:bCs/>
                <w:szCs w:val="24"/>
                <w:lang w:val="en-GB"/>
              </w:rPr>
              <w:t xml:space="preserve"> </w:t>
            </w:r>
          </w:p>
        </w:tc>
      </w:tr>
      <w:tr w:rsidRPr="0002158A" w:rsidR="00F673CC" w:rsidTr="699724A3" w14:paraId="56593F94" w14:textId="77777777">
        <w:tc>
          <w:tcPr>
            <w:tcW w:w="13948" w:type="dxa"/>
            <w:tcMar/>
            <w:vAlign w:val="center"/>
          </w:tcPr>
          <w:p w:rsidRPr="00603392" w:rsidR="00D13748" w:rsidP="00D13748" w:rsidRDefault="00C22F7D" w14:paraId="664D91B5" w14:textId="7E513E2F">
            <w:pPr>
              <w:rPr>
                <w:rFonts w:asciiTheme="minorHAnsi" w:hAnsiTheme="minorHAnsi" w:cstheme="minorHAnsi"/>
                <w:lang w:val="en-GB"/>
              </w:rPr>
            </w:pPr>
            <w:r w:rsidRPr="00603392">
              <w:rPr>
                <w:rFonts w:asciiTheme="minorHAnsi" w:hAnsiTheme="minorHAnsi" w:eastAsiaTheme="minorHAnsi" w:cstheme="minorHAnsi"/>
                <w:b/>
                <w:bCs/>
              </w:rPr>
              <w:t xml:space="preserve">Resources:  </w:t>
            </w:r>
          </w:p>
          <w:p w:rsidRPr="00603392" w:rsidR="006C635A" w:rsidP="006C635A" w:rsidRDefault="006C635A" w14:paraId="6CE15E98" w14:textId="4E73F05D">
            <w:pPr>
              <w:rPr>
                <w:rFonts w:asciiTheme="minorHAnsi" w:hAnsiTheme="minorHAnsi" w:cstheme="minorHAnsi"/>
                <w:lang w:val="en-GB"/>
              </w:rPr>
            </w:pPr>
          </w:p>
          <w:p w:rsidRPr="0002158A" w:rsidR="00F673CC" w:rsidP="008A07C8" w:rsidRDefault="00F673CC" w14:paraId="4F5DA394" w14:textId="1CF6E27C">
            <w:pPr>
              <w:pStyle w:val="Normaalweb"/>
              <w:shd w:val="clear" w:color="auto" w:fill="FFFFFF"/>
              <w:spacing w:before="0" w:beforeAutospacing="0" w:after="0" w:afterAutospacing="0" w:line="360" w:lineRule="auto"/>
              <w:rPr>
                <w:rFonts w:asciiTheme="minorHAnsi" w:hAnsiTheme="minorHAnsi" w:eastAsiaTheme="minorHAnsi" w:cstheme="minorBidi"/>
                <w:b/>
                <w:bCs/>
                <w:lang w:eastAsia="en-US"/>
              </w:rPr>
            </w:pPr>
          </w:p>
        </w:tc>
      </w:tr>
      <w:tr w:rsidRPr="00470DAA" w:rsidR="00C22F7D" w:rsidTr="699724A3" w14:paraId="153B2E2D" w14:textId="77777777">
        <w:tc>
          <w:tcPr>
            <w:tcW w:w="13948" w:type="dxa"/>
            <w:tcMar/>
            <w:vAlign w:val="center"/>
          </w:tcPr>
          <w:p w:rsidRPr="00470DAA" w:rsidR="00C22F7D" w:rsidP="00F72F8E" w:rsidRDefault="00C22F7D" w14:paraId="478E7B16" w14:textId="2A099F5C">
            <w:pPr>
              <w:pStyle w:val="Normaalweb"/>
              <w:shd w:val="clear" w:color="auto" w:fill="FFFFFF"/>
              <w:spacing w:before="0" w:beforeAutospacing="0" w:after="0" w:afterAutospacing="0"/>
              <w:rPr>
                <w:rFonts w:asciiTheme="minorHAnsi" w:hAnsiTheme="minorHAnsi" w:eastAsiaTheme="minorHAnsi" w:cstheme="minorBidi"/>
                <w:b/>
                <w:bCs/>
                <w:lang w:val="nl-BE" w:eastAsia="en-US"/>
              </w:rPr>
            </w:pPr>
            <w:r w:rsidRPr="00470DAA">
              <w:rPr>
                <w:rFonts w:asciiTheme="minorHAnsi" w:hAnsiTheme="minorHAnsi" w:eastAsiaTheme="minorHAnsi" w:cstheme="minorBidi"/>
                <w:b/>
                <w:bCs/>
                <w:lang w:val="nl-BE" w:eastAsia="en-US"/>
              </w:rPr>
              <w:t>Facilitator/</w:t>
            </w:r>
            <w:proofErr w:type="spellStart"/>
            <w:r w:rsidRPr="00470DAA">
              <w:rPr>
                <w:rFonts w:asciiTheme="minorHAnsi" w:hAnsiTheme="minorHAnsi" w:eastAsiaTheme="minorHAnsi" w:cstheme="minorBidi"/>
                <w:b/>
                <w:bCs/>
                <w:lang w:val="nl-BE" w:eastAsia="en-US"/>
              </w:rPr>
              <w:t>Learner</w:t>
            </w:r>
            <w:proofErr w:type="spellEnd"/>
            <w:r w:rsidRPr="00470DAA">
              <w:rPr>
                <w:rFonts w:asciiTheme="minorHAnsi" w:hAnsiTheme="minorHAnsi" w:eastAsiaTheme="minorHAnsi" w:cstheme="minorBidi"/>
                <w:b/>
                <w:bCs/>
                <w:lang w:val="nl-BE" w:eastAsia="en-US"/>
              </w:rPr>
              <w:t xml:space="preserve"> </w:t>
            </w:r>
            <w:proofErr w:type="spellStart"/>
            <w:r w:rsidRPr="00470DAA">
              <w:rPr>
                <w:rFonts w:asciiTheme="minorHAnsi" w:hAnsiTheme="minorHAnsi" w:eastAsiaTheme="minorHAnsi" w:cstheme="minorBidi"/>
                <w:b/>
                <w:bCs/>
                <w:lang w:val="nl-BE" w:eastAsia="en-US"/>
              </w:rPr>
              <w:t>Guidance</w:t>
            </w:r>
            <w:proofErr w:type="spellEnd"/>
            <w:r w:rsidRPr="00470DAA">
              <w:rPr>
                <w:rFonts w:asciiTheme="minorHAnsi" w:hAnsiTheme="minorHAnsi" w:eastAsiaTheme="minorHAnsi" w:cstheme="minorBidi"/>
                <w:b/>
                <w:bCs/>
                <w:lang w:val="nl-BE" w:eastAsia="en-US"/>
              </w:rPr>
              <w:t xml:space="preserve">: </w:t>
            </w:r>
          </w:p>
          <w:p w:rsidRPr="000C3043" w:rsidR="000C3043" w:rsidP="699724A3" w:rsidRDefault="000C3043" w14:paraId="4E335819" w14:textId="1B952456">
            <w:pPr>
              <w:pStyle w:val="Normaalweb"/>
              <w:shd w:val="clear" w:color="auto" w:fill="FFFFFF" w:themeFill="background1"/>
              <w:spacing w:before="0" w:beforeAutospacing="off" w:after="0" w:afterAutospacing="off"/>
              <w:rPr>
                <w:rFonts w:ascii="Calibri" w:hAnsi="Calibri" w:eastAsia="Calibri" w:cs="" w:asciiTheme="minorAscii" w:hAnsiTheme="minorAscii" w:eastAsiaTheme="minorAscii" w:cstheme="minorBidi"/>
                <w:lang w:val="nl-BE"/>
              </w:rPr>
            </w:pPr>
            <w:r w:rsidRPr="699724A3" w:rsidR="000C3043">
              <w:rPr>
                <w:rFonts w:ascii="Calibri" w:hAnsi="Calibri" w:eastAsia="Calibri" w:cs="" w:asciiTheme="minorAscii" w:hAnsiTheme="minorAscii" w:eastAsiaTheme="minorAscii" w:cstheme="minorBidi"/>
                <w:lang w:val="nl-BE"/>
              </w:rPr>
              <w:t xml:space="preserve">Probeer het </w:t>
            </w:r>
            <w:proofErr w:type="gramStart"/>
            <w:r w:rsidRPr="699724A3" w:rsidR="000C3043">
              <w:rPr>
                <w:rFonts w:ascii="Calibri" w:hAnsi="Calibri" w:eastAsia="Calibri" w:cs="" w:asciiTheme="minorAscii" w:hAnsiTheme="minorAscii" w:eastAsiaTheme="minorAscii" w:cstheme="minorBidi"/>
                <w:lang w:val="nl-BE"/>
              </w:rPr>
              <w:t>desk research</w:t>
            </w:r>
            <w:proofErr w:type="gramEnd"/>
            <w:r w:rsidRPr="699724A3" w:rsidR="000C3043">
              <w:rPr>
                <w:rFonts w:ascii="Calibri" w:hAnsi="Calibri" w:eastAsia="Calibri" w:cs="" w:asciiTheme="minorAscii" w:hAnsiTheme="minorAscii" w:eastAsiaTheme="minorAscii" w:cstheme="minorBidi"/>
                <w:lang w:val="nl-BE"/>
              </w:rPr>
              <w:t xml:space="preserve"> toegankelijk te maken voor de jongeren. Help ze op weg door te adviseren op welke sites ze welke informatie kunnen vinden, b</w:t>
            </w:r>
            <w:r w:rsidRPr="699724A3" w:rsidR="04C539D4">
              <w:rPr>
                <w:rFonts w:ascii="Calibri" w:hAnsi="Calibri" w:eastAsia="Calibri" w:cs="" w:asciiTheme="minorAscii" w:hAnsiTheme="minorAscii" w:eastAsiaTheme="minorAscii" w:cstheme="minorBidi"/>
                <w:lang w:val="nl-BE"/>
              </w:rPr>
              <w:t>ij</w:t>
            </w:r>
            <w:r w:rsidRPr="699724A3" w:rsidR="000C3043">
              <w:rPr>
                <w:rFonts w:ascii="Calibri" w:hAnsi="Calibri" w:eastAsia="Calibri" w:cs="" w:asciiTheme="minorAscii" w:hAnsiTheme="minorAscii" w:eastAsiaTheme="minorAscii" w:cstheme="minorBidi"/>
                <w:lang w:val="nl-BE"/>
              </w:rPr>
              <w:t>v</w:t>
            </w:r>
            <w:r w:rsidRPr="699724A3" w:rsidR="124745E9">
              <w:rPr>
                <w:rFonts w:ascii="Calibri" w:hAnsi="Calibri" w:eastAsia="Calibri" w:cs="" w:asciiTheme="minorAscii" w:hAnsiTheme="minorAscii" w:eastAsiaTheme="minorAscii" w:cstheme="minorBidi"/>
                <w:lang w:val="nl-BE"/>
              </w:rPr>
              <w:t>oorbeeld</w:t>
            </w:r>
            <w:r w:rsidRPr="699724A3" w:rsidR="000C3043">
              <w:rPr>
                <w:rFonts w:ascii="Calibri" w:hAnsi="Calibri" w:eastAsia="Calibri" w:cs="" w:asciiTheme="minorAscii" w:hAnsiTheme="minorAscii" w:eastAsiaTheme="minorAscii" w:cstheme="minorBidi"/>
                <w:lang w:val="nl-BE"/>
              </w:rPr>
              <w:t xml:space="preserve"> waar ze statistieken uit te buurt kunnen raadplegen. Het is niet de bedoeling dat de jongeren van </w:t>
            </w:r>
            <w:r w:rsidRPr="699724A3" w:rsidR="3AC1D383">
              <w:rPr>
                <w:rFonts w:ascii="Calibri" w:hAnsi="Calibri" w:eastAsia="Calibri" w:cs="" w:asciiTheme="minorAscii" w:hAnsiTheme="minorAscii" w:eastAsiaTheme="minorAscii" w:cstheme="minorBidi"/>
                <w:lang w:val="nl-BE"/>
              </w:rPr>
              <w:t>nul</w:t>
            </w:r>
            <w:r w:rsidRPr="699724A3" w:rsidR="000C3043">
              <w:rPr>
                <w:rFonts w:ascii="Calibri" w:hAnsi="Calibri" w:eastAsia="Calibri" w:cs="" w:asciiTheme="minorAscii" w:hAnsiTheme="minorAscii" w:eastAsiaTheme="minorAscii" w:cstheme="minorBidi"/>
                <w:lang w:val="nl-BE"/>
              </w:rPr>
              <w:t xml:space="preserve"> beginnen. Ideaal gezien heeft de leerkracht een aantal sites of een aantal documenten (bv cijfers van de stad) die hij/zij deelt met de jongeren. </w:t>
            </w:r>
          </w:p>
          <w:p w:rsidRPr="00470DAA" w:rsidR="00D13748" w:rsidP="00F72F8E" w:rsidRDefault="00D13748" w14:paraId="083931E1" w14:textId="0B6B6BAA">
            <w:pPr>
              <w:pStyle w:val="Normaalweb"/>
              <w:shd w:val="clear" w:color="auto" w:fill="FFFFFF"/>
              <w:spacing w:before="0" w:beforeAutospacing="0" w:after="0" w:afterAutospacing="0"/>
              <w:rPr>
                <w:rFonts w:asciiTheme="minorHAnsi" w:hAnsiTheme="minorHAnsi" w:eastAsiaTheme="minorHAnsi" w:cstheme="minorBidi"/>
                <w:lang w:val="nl-BE" w:eastAsia="en-US"/>
              </w:rPr>
            </w:pPr>
          </w:p>
        </w:tc>
      </w:tr>
      <w:tr w:rsidRPr="00470DAA" w:rsidR="00F72F8E" w:rsidTr="699724A3" w14:paraId="0A99E0B6" w14:textId="77777777">
        <w:tc>
          <w:tcPr>
            <w:tcW w:w="13948" w:type="dxa"/>
            <w:tcMar/>
          </w:tcPr>
          <w:p w:rsidRPr="00470DAA" w:rsidR="006C635A" w:rsidP="006C635A" w:rsidRDefault="00257115" w14:paraId="3DACCCFD" w14:textId="330E1FB7">
            <w:pPr>
              <w:rPr>
                <w:rFonts w:asciiTheme="minorHAnsi" w:hAnsiTheme="minorHAnsi" w:eastAsiaTheme="minorHAnsi" w:cstheme="minorBidi"/>
                <w:b/>
                <w:bCs/>
                <w:lang w:val="nl-BE"/>
              </w:rPr>
            </w:pPr>
            <w:r w:rsidRPr="00470DAA">
              <w:rPr>
                <w:rFonts w:asciiTheme="minorHAnsi" w:hAnsiTheme="minorHAnsi" w:eastAsiaTheme="minorHAnsi" w:cstheme="minorBidi"/>
                <w:b/>
                <w:bCs/>
                <w:lang w:val="nl-BE"/>
              </w:rPr>
              <w:t xml:space="preserve">Details of </w:t>
            </w:r>
            <w:r w:rsidRPr="00470DAA" w:rsidR="00BE7B64">
              <w:rPr>
                <w:rFonts w:asciiTheme="minorHAnsi" w:hAnsiTheme="minorHAnsi" w:eastAsiaTheme="minorHAnsi" w:cstheme="minorBidi"/>
                <w:b/>
                <w:bCs/>
                <w:lang w:val="nl-BE"/>
              </w:rPr>
              <w:t>A</w:t>
            </w:r>
            <w:r w:rsidRPr="00470DAA">
              <w:rPr>
                <w:rFonts w:asciiTheme="minorHAnsi" w:hAnsiTheme="minorHAnsi" w:eastAsiaTheme="minorHAnsi" w:cstheme="minorBidi"/>
                <w:b/>
                <w:bCs/>
                <w:lang w:val="nl-BE"/>
              </w:rPr>
              <w:t>ctivity</w:t>
            </w:r>
            <w:r w:rsidRPr="00470DAA" w:rsidR="00BE7B64">
              <w:rPr>
                <w:rFonts w:asciiTheme="minorHAnsi" w:hAnsiTheme="minorHAnsi" w:eastAsiaTheme="minorHAnsi" w:cstheme="minorBidi"/>
                <w:b/>
                <w:bCs/>
                <w:lang w:val="nl-BE"/>
              </w:rPr>
              <w:t>:</w:t>
            </w:r>
            <w:r w:rsidRPr="00470DAA">
              <w:rPr>
                <w:rFonts w:asciiTheme="minorHAnsi" w:hAnsiTheme="minorHAnsi" w:eastAsiaTheme="minorHAnsi" w:cstheme="minorBidi"/>
                <w:b/>
                <w:bCs/>
                <w:lang w:val="nl-BE"/>
              </w:rPr>
              <w:t xml:space="preserve"> </w:t>
            </w:r>
          </w:p>
          <w:p w:rsidRPr="000C3043" w:rsidR="000C3043" w:rsidP="699724A3" w:rsidRDefault="000C3043" w14:paraId="3FE389D8" w14:textId="0EB05DBB">
            <w:pPr>
              <w:rPr>
                <w:rFonts w:ascii="Calibri" w:hAnsi="Calibri" w:eastAsia="Calibri" w:cs="" w:asciiTheme="minorAscii" w:hAnsiTheme="minorAscii" w:eastAsiaTheme="minorAscii" w:cstheme="minorBidi"/>
                <w:lang w:val="nl-BE"/>
              </w:rPr>
            </w:pPr>
            <w:r w:rsidRPr="699724A3" w:rsidR="000C3043">
              <w:rPr>
                <w:rFonts w:ascii="Calibri" w:hAnsi="Calibri" w:eastAsia="Calibri" w:cs="" w:asciiTheme="minorAscii" w:hAnsiTheme="minorAscii" w:eastAsiaTheme="minorAscii" w:cstheme="minorBidi"/>
                <w:lang w:val="nl-BE"/>
              </w:rPr>
              <w:t xml:space="preserve">Jongeren bouwen verder op hun doelgroepenanalyse. Ze gebruiken </w:t>
            </w:r>
            <w:proofErr w:type="gramStart"/>
            <w:r w:rsidRPr="699724A3" w:rsidR="000C3043">
              <w:rPr>
                <w:rFonts w:ascii="Calibri" w:hAnsi="Calibri" w:eastAsia="Calibri" w:cs="" w:asciiTheme="minorAscii" w:hAnsiTheme="minorAscii" w:eastAsiaTheme="minorAscii" w:cstheme="minorBidi"/>
                <w:lang w:val="nl-BE"/>
              </w:rPr>
              <w:t>desk research</w:t>
            </w:r>
            <w:proofErr w:type="gramEnd"/>
            <w:r w:rsidRPr="699724A3" w:rsidR="000C3043">
              <w:rPr>
                <w:rFonts w:ascii="Calibri" w:hAnsi="Calibri" w:eastAsia="Calibri" w:cs="" w:asciiTheme="minorAscii" w:hAnsiTheme="minorAscii" w:eastAsiaTheme="minorAscii" w:cstheme="minorBidi"/>
                <w:lang w:val="nl-BE"/>
              </w:rPr>
              <w:t xml:space="preserve"> om zoveel mogelijk informatie te verzamelen over hun doelgroep. Tip: tot welke categorie behoort de dienst of het product? Bekijk zeker eens Facebook </w:t>
            </w:r>
            <w:proofErr w:type="spellStart"/>
            <w:r w:rsidRPr="699724A3" w:rsidR="000C3043">
              <w:rPr>
                <w:rFonts w:ascii="Calibri" w:hAnsi="Calibri" w:eastAsia="Calibri" w:cs="" w:asciiTheme="minorAscii" w:hAnsiTheme="minorAscii" w:eastAsiaTheme="minorAscii" w:cstheme="minorBidi"/>
                <w:lang w:val="nl-BE"/>
              </w:rPr>
              <w:t>Audience</w:t>
            </w:r>
            <w:proofErr w:type="spellEnd"/>
            <w:r w:rsidRPr="699724A3" w:rsidR="000C3043">
              <w:rPr>
                <w:rFonts w:ascii="Calibri" w:hAnsi="Calibri" w:eastAsia="Calibri" w:cs="" w:asciiTheme="minorAscii" w:hAnsiTheme="minorAscii" w:eastAsiaTheme="minorAscii" w:cstheme="minorBidi"/>
                <w:lang w:val="nl-BE"/>
              </w:rPr>
              <w:t xml:space="preserve"> </w:t>
            </w:r>
            <w:proofErr w:type="spellStart"/>
            <w:r w:rsidRPr="699724A3" w:rsidR="000C3043">
              <w:rPr>
                <w:rFonts w:ascii="Calibri" w:hAnsi="Calibri" w:eastAsia="Calibri" w:cs="" w:asciiTheme="minorAscii" w:hAnsiTheme="minorAscii" w:eastAsiaTheme="minorAscii" w:cstheme="minorBidi"/>
                <w:lang w:val="nl-BE"/>
              </w:rPr>
              <w:t>Insights</w:t>
            </w:r>
            <w:proofErr w:type="spellEnd"/>
            <w:r w:rsidRPr="699724A3" w:rsidR="000C3043">
              <w:rPr>
                <w:rFonts w:ascii="Calibri" w:hAnsi="Calibri" w:eastAsia="Calibri" w:cs="" w:asciiTheme="minorAscii" w:hAnsiTheme="minorAscii" w:eastAsiaTheme="minorAscii" w:cstheme="minorBidi"/>
                <w:lang w:val="nl-BE"/>
              </w:rPr>
              <w:t>. Daar kan je bijvoorbeeld demografische karakteristieken, locatie en veel meer zien over personen met een interesse in die productcategorie. D</w:t>
            </w:r>
            <w:r w:rsidRPr="699724A3" w:rsidR="3E8C9DE0">
              <w:rPr>
                <w:rFonts w:ascii="Calibri" w:hAnsi="Calibri" w:eastAsia="Calibri" w:cs="" w:asciiTheme="minorAscii" w:hAnsiTheme="minorAscii" w:eastAsiaTheme="minorAscii" w:cstheme="minorBidi"/>
                <w:lang w:val="nl-BE"/>
              </w:rPr>
              <w:t>i</w:t>
            </w:r>
            <w:r w:rsidRPr="699724A3" w:rsidR="000C3043">
              <w:rPr>
                <w:rFonts w:ascii="Calibri" w:hAnsi="Calibri" w:eastAsia="Calibri" w:cs="" w:asciiTheme="minorAscii" w:hAnsiTheme="minorAscii" w:eastAsiaTheme="minorAscii" w:cstheme="minorBidi"/>
                <w:lang w:val="nl-BE"/>
              </w:rPr>
              <w:t xml:space="preserve">t kan de jongeren een beter idee geven over wie hun doelgroep kan zijn. </w:t>
            </w:r>
          </w:p>
          <w:p w:rsidRPr="00470DAA" w:rsidR="00257115" w:rsidP="000C3043" w:rsidRDefault="00257115" w14:paraId="3814A20F" w14:textId="40C35D8D">
            <w:pPr>
              <w:pStyle w:val="Normaalweb"/>
              <w:shd w:val="clear" w:color="auto" w:fill="FFFFFF"/>
              <w:spacing w:before="0" w:beforeAutospacing="0" w:after="0" w:afterAutospacing="0"/>
              <w:rPr>
                <w:rFonts w:asciiTheme="minorHAnsi" w:hAnsiTheme="minorHAnsi" w:eastAsiaTheme="minorHAnsi" w:cstheme="minorBidi"/>
                <w:lang w:val="nl-BE" w:eastAsia="en-US"/>
              </w:rPr>
            </w:pPr>
          </w:p>
        </w:tc>
      </w:tr>
    </w:tbl>
    <w:p w:rsidRPr="00470DAA" w:rsidR="00BE65BB" w:rsidP="00B63F86" w:rsidRDefault="00BE65BB" w14:paraId="15E0E7AF" w14:textId="7024E5D6">
      <w:pPr>
        <w:jc w:val="both"/>
        <w:rPr>
          <w:rFonts w:asciiTheme="minorHAnsi" w:hAnsiTheme="minorHAnsi" w:cstheme="minorHAnsi"/>
          <w:szCs w:val="24"/>
          <w:lang w:val="nl-BE"/>
        </w:rPr>
      </w:pPr>
    </w:p>
    <w:p w:rsidRPr="00470DAA" w:rsidR="00BE65BB" w:rsidP="00B63F86" w:rsidRDefault="00BE65BB" w14:paraId="52922499" w14:textId="4B92E41D">
      <w:pPr>
        <w:jc w:val="both"/>
        <w:rPr>
          <w:rFonts w:asciiTheme="minorHAnsi" w:hAnsiTheme="minorHAnsi" w:cstheme="minorHAnsi"/>
          <w:szCs w:val="24"/>
          <w:lang w:val="nl-BE"/>
        </w:rPr>
      </w:pPr>
    </w:p>
    <w:tbl>
      <w:tblPr>
        <w:tblStyle w:val="Tabelraster"/>
        <w:tblW w:w="0" w:type="auto"/>
        <w:tblLook w:val="04A0" w:firstRow="1" w:lastRow="0" w:firstColumn="1" w:lastColumn="0" w:noHBand="0" w:noVBand="1"/>
      </w:tblPr>
      <w:tblGrid>
        <w:gridCol w:w="13948"/>
      </w:tblGrid>
      <w:tr w:rsidRPr="0002158A" w:rsidR="005D6EC1" w:rsidTr="699724A3" w14:paraId="03941C86" w14:textId="77777777">
        <w:tc>
          <w:tcPr>
            <w:tcW w:w="13948" w:type="dxa"/>
            <w:shd w:val="clear" w:color="auto" w:fill="BFBFBF" w:themeFill="background1" w:themeFillShade="BF"/>
            <w:tcMar/>
          </w:tcPr>
          <w:p w:rsidRPr="0002158A" w:rsidR="005D6EC1" w:rsidP="0095027A" w:rsidRDefault="005D6EC1" w14:paraId="1EF6F7FB" w14:textId="19C82C85">
            <w:pPr>
              <w:spacing w:line="276" w:lineRule="auto"/>
              <w:jc w:val="both"/>
              <w:rPr>
                <w:rFonts w:asciiTheme="minorHAnsi" w:hAnsiTheme="minorHAnsi" w:eastAsiaTheme="minorHAnsi" w:cstheme="minorBidi"/>
                <w:b/>
                <w:bCs/>
                <w:szCs w:val="24"/>
                <w:lang w:val="en-GB"/>
              </w:rPr>
            </w:pPr>
            <w:r w:rsidRPr="0002158A">
              <w:rPr>
                <w:rFonts w:asciiTheme="minorHAnsi" w:hAnsiTheme="minorHAnsi" w:eastAsiaTheme="minorHAnsi" w:cstheme="minorBidi"/>
                <w:b/>
                <w:bCs/>
                <w:szCs w:val="24"/>
                <w:lang w:val="en-GB"/>
              </w:rPr>
              <w:t xml:space="preserve">Activity </w:t>
            </w:r>
            <w:r w:rsidR="006C635A">
              <w:rPr>
                <w:rFonts w:asciiTheme="minorHAnsi" w:hAnsiTheme="minorHAnsi" w:eastAsiaTheme="minorHAnsi" w:cstheme="minorBidi"/>
                <w:b/>
                <w:bCs/>
                <w:szCs w:val="24"/>
                <w:lang w:val="en-GB"/>
              </w:rPr>
              <w:t>3</w:t>
            </w:r>
            <w:r w:rsidRPr="0002158A">
              <w:rPr>
                <w:rFonts w:asciiTheme="minorHAnsi" w:hAnsiTheme="minorHAnsi" w:eastAsiaTheme="minorHAnsi" w:cstheme="minorBidi"/>
                <w:b/>
                <w:bCs/>
                <w:szCs w:val="24"/>
                <w:lang w:val="en-GB"/>
              </w:rPr>
              <w:t xml:space="preserve">: </w:t>
            </w:r>
            <w:r w:rsidR="000F5117">
              <w:rPr>
                <w:rFonts w:asciiTheme="minorHAnsi" w:hAnsiTheme="minorHAnsi" w:eastAsiaTheme="minorHAnsi" w:cstheme="minorBidi"/>
                <w:b/>
                <w:bCs/>
                <w:szCs w:val="24"/>
                <w:lang w:val="en-GB"/>
              </w:rPr>
              <w:t>P</w:t>
            </w:r>
            <w:r w:rsidR="00D13748">
              <w:rPr>
                <w:rFonts w:asciiTheme="minorHAnsi" w:hAnsiTheme="minorHAnsi" w:eastAsiaTheme="minorHAnsi" w:cstheme="minorBidi"/>
                <w:b/>
                <w:bCs/>
                <w:szCs w:val="24"/>
                <w:lang w:val="en-GB"/>
              </w:rPr>
              <w:t>ersona’s</w:t>
            </w:r>
            <w:r w:rsidR="000F5117">
              <w:rPr>
                <w:rFonts w:asciiTheme="minorHAnsi" w:hAnsiTheme="minorHAnsi" w:eastAsiaTheme="minorHAnsi" w:cstheme="minorBidi"/>
                <w:b/>
                <w:bCs/>
                <w:szCs w:val="24"/>
                <w:lang w:val="en-GB"/>
              </w:rPr>
              <w:t xml:space="preserve"> </w:t>
            </w:r>
            <w:proofErr w:type="spellStart"/>
            <w:r w:rsidR="000F5117">
              <w:rPr>
                <w:rFonts w:asciiTheme="minorHAnsi" w:hAnsiTheme="minorHAnsi" w:eastAsiaTheme="minorHAnsi" w:cstheme="minorBidi"/>
                <w:b/>
                <w:bCs/>
                <w:szCs w:val="24"/>
                <w:lang w:val="en-GB"/>
              </w:rPr>
              <w:t>creëren</w:t>
            </w:r>
            <w:proofErr w:type="spellEnd"/>
            <w:r w:rsidR="000F5117">
              <w:rPr>
                <w:rFonts w:asciiTheme="minorHAnsi" w:hAnsiTheme="minorHAnsi" w:eastAsiaTheme="minorHAnsi" w:cstheme="minorBidi"/>
                <w:b/>
                <w:bCs/>
                <w:szCs w:val="24"/>
                <w:lang w:val="en-GB"/>
              </w:rPr>
              <w:t xml:space="preserve"> </w:t>
            </w:r>
          </w:p>
        </w:tc>
      </w:tr>
      <w:tr w:rsidRPr="0002158A" w:rsidR="006C635A" w:rsidTr="699724A3" w14:paraId="5DA78AF7" w14:textId="77777777">
        <w:trPr>
          <w:trHeight w:val="405"/>
        </w:trPr>
        <w:tc>
          <w:tcPr>
            <w:tcW w:w="13948" w:type="dxa"/>
            <w:tcMar/>
            <w:vAlign w:val="center"/>
          </w:tcPr>
          <w:p w:rsidRPr="0002158A" w:rsidR="006C635A" w:rsidP="006C635A" w:rsidRDefault="006C635A" w14:paraId="6416E6F7" w14:textId="1F06F5C5">
            <w:pPr>
              <w:spacing w:line="276" w:lineRule="auto"/>
              <w:rPr>
                <w:rFonts w:asciiTheme="minorHAnsi" w:hAnsiTheme="minorHAnsi" w:eastAsiaTheme="minorHAnsi" w:cstheme="minorBidi"/>
                <w:b/>
                <w:bCs/>
                <w:szCs w:val="24"/>
                <w:lang w:val="en-GB"/>
              </w:rPr>
            </w:pPr>
            <w:r w:rsidRPr="0002158A">
              <w:rPr>
                <w:rFonts w:asciiTheme="minorHAnsi" w:hAnsiTheme="minorHAnsi" w:eastAsiaTheme="minorHAnsi" w:cstheme="minorBidi"/>
                <w:b/>
                <w:bCs/>
                <w:szCs w:val="24"/>
                <w:lang w:val="en-GB"/>
              </w:rPr>
              <w:t xml:space="preserve">Duration: </w:t>
            </w:r>
            <w:r w:rsidR="00D13748">
              <w:rPr>
                <w:rFonts w:asciiTheme="minorHAnsi" w:hAnsiTheme="minorHAnsi" w:eastAsiaTheme="minorHAnsi" w:cstheme="minorBidi"/>
                <w:b/>
                <w:bCs/>
                <w:szCs w:val="24"/>
                <w:lang w:val="en-GB"/>
              </w:rPr>
              <w:t xml:space="preserve">1,5 </w:t>
            </w:r>
            <w:proofErr w:type="spellStart"/>
            <w:r w:rsidR="000F5117">
              <w:rPr>
                <w:rFonts w:asciiTheme="minorHAnsi" w:hAnsiTheme="minorHAnsi" w:eastAsiaTheme="minorHAnsi" w:cstheme="minorBidi"/>
                <w:b/>
                <w:bCs/>
                <w:szCs w:val="24"/>
                <w:lang w:val="en-GB"/>
              </w:rPr>
              <w:t>uur</w:t>
            </w:r>
            <w:proofErr w:type="spellEnd"/>
            <w:r w:rsidR="000F5117">
              <w:rPr>
                <w:rFonts w:asciiTheme="minorHAnsi" w:hAnsiTheme="minorHAnsi" w:eastAsiaTheme="minorHAnsi" w:cstheme="minorBidi"/>
                <w:b/>
                <w:bCs/>
                <w:szCs w:val="24"/>
                <w:lang w:val="en-GB"/>
              </w:rPr>
              <w:t xml:space="preserve"> </w:t>
            </w:r>
            <w:r w:rsidR="00D13748">
              <w:rPr>
                <w:rFonts w:asciiTheme="minorHAnsi" w:hAnsiTheme="minorHAnsi" w:eastAsiaTheme="minorHAnsi" w:cstheme="minorBidi"/>
                <w:b/>
                <w:bCs/>
                <w:szCs w:val="24"/>
                <w:lang w:val="en-GB"/>
              </w:rPr>
              <w:t xml:space="preserve"> </w:t>
            </w:r>
            <w:r>
              <w:rPr>
                <w:rFonts w:asciiTheme="minorHAnsi" w:hAnsiTheme="minorHAnsi" w:eastAsiaTheme="minorHAnsi" w:cstheme="minorBidi"/>
                <w:b/>
                <w:bCs/>
                <w:szCs w:val="24"/>
                <w:lang w:val="en-GB"/>
              </w:rPr>
              <w:t xml:space="preserve"> </w:t>
            </w:r>
          </w:p>
        </w:tc>
      </w:tr>
      <w:tr w:rsidRPr="00470DAA" w:rsidR="006C635A" w:rsidTr="699724A3" w14:paraId="11E01CB3" w14:textId="77777777">
        <w:tc>
          <w:tcPr>
            <w:tcW w:w="13948" w:type="dxa"/>
            <w:tcMar/>
            <w:vAlign w:val="center"/>
          </w:tcPr>
          <w:p w:rsidRPr="00470DAA" w:rsidR="006C635A" w:rsidP="00D13748" w:rsidRDefault="006C635A" w14:paraId="61E348B0" w14:textId="690F426F">
            <w:pPr>
              <w:rPr>
                <w:rFonts w:asciiTheme="minorHAnsi" w:hAnsiTheme="minorHAnsi" w:eastAsiaTheme="minorHAnsi" w:cstheme="minorHAnsi"/>
                <w:b/>
                <w:bCs/>
                <w:lang w:val="nl-BE"/>
              </w:rPr>
            </w:pPr>
            <w:r w:rsidRPr="00470DAA">
              <w:rPr>
                <w:rFonts w:asciiTheme="minorHAnsi" w:hAnsiTheme="minorHAnsi" w:eastAsiaTheme="minorHAnsi" w:cstheme="minorBidi"/>
                <w:b/>
                <w:bCs/>
                <w:lang w:val="nl-BE"/>
              </w:rPr>
              <w:t xml:space="preserve">Resources: </w:t>
            </w:r>
            <w:r w:rsidRPr="00470DAA">
              <w:rPr>
                <w:rFonts w:asciiTheme="minorHAnsi" w:hAnsiTheme="minorHAnsi" w:eastAsiaTheme="minorHAnsi" w:cstheme="minorHAnsi"/>
                <w:b/>
                <w:bCs/>
                <w:lang w:val="nl-BE"/>
              </w:rPr>
              <w:t xml:space="preserve"> </w:t>
            </w:r>
          </w:p>
          <w:p w:rsidRPr="000F5117" w:rsidR="000F5117" w:rsidP="00D13748" w:rsidRDefault="000F5117" w14:paraId="09747B30" w14:textId="5F806E9F">
            <w:pPr>
              <w:rPr>
                <w:rFonts w:asciiTheme="minorHAnsi" w:hAnsiTheme="minorHAnsi" w:eastAsiaTheme="minorHAnsi" w:cstheme="minorHAnsi"/>
                <w:lang w:val="nl-BE"/>
              </w:rPr>
            </w:pPr>
            <w:r w:rsidRPr="000F5117">
              <w:rPr>
                <w:rFonts w:asciiTheme="minorHAnsi" w:hAnsiTheme="minorHAnsi" w:eastAsiaTheme="minorHAnsi" w:cstheme="minorHAnsi"/>
                <w:lang w:val="nl-BE"/>
              </w:rPr>
              <w:t xml:space="preserve">Een template om een SYU persona te maken: link </w:t>
            </w:r>
          </w:p>
          <w:p w:rsidRPr="000F5117" w:rsidR="000F5117" w:rsidP="000F5117" w:rsidRDefault="000F5117" w14:paraId="70ADD843" w14:textId="77777777">
            <w:pPr>
              <w:rPr>
                <w:rFonts w:asciiTheme="minorHAnsi" w:hAnsiTheme="minorHAnsi" w:cstheme="minorHAnsi"/>
                <w:sz w:val="28"/>
                <w:szCs w:val="22"/>
                <w:lang w:val="nl-BE"/>
              </w:rPr>
            </w:pPr>
            <w:r w:rsidRPr="000F5117">
              <w:rPr>
                <w:rFonts w:asciiTheme="minorHAnsi" w:hAnsiTheme="minorHAnsi" w:eastAsiaTheme="minorHAnsi" w:cstheme="minorHAnsi"/>
                <w:lang w:val="nl-BE"/>
              </w:rPr>
              <w:t xml:space="preserve">Een video over </w:t>
            </w:r>
            <w:proofErr w:type="spellStart"/>
            <w:r w:rsidRPr="000F5117">
              <w:rPr>
                <w:rFonts w:asciiTheme="minorHAnsi" w:hAnsiTheme="minorHAnsi" w:eastAsiaTheme="minorHAnsi" w:cstheme="minorHAnsi"/>
                <w:lang w:val="nl-BE"/>
              </w:rPr>
              <w:t>persona’s</w:t>
            </w:r>
            <w:proofErr w:type="spellEnd"/>
            <w:r w:rsidRPr="000F5117">
              <w:rPr>
                <w:rFonts w:asciiTheme="minorHAnsi" w:hAnsiTheme="minorHAnsi" w:eastAsiaTheme="minorHAnsi" w:cstheme="minorHAnsi"/>
                <w:lang w:val="nl-BE"/>
              </w:rPr>
              <w:t xml:space="preserve"> en hoe je die kan maken (ENG): </w:t>
            </w:r>
            <w:r w:rsidRPr="000F5117">
              <w:rPr>
                <w:rStyle w:val="normaltextrun"/>
                <w:rFonts w:ascii="Calibri" w:hAnsi="Calibri" w:cs="Calibri"/>
                <w:color w:val="000000"/>
                <w:szCs w:val="24"/>
                <w:shd w:val="clear" w:color="auto" w:fill="FFFFFF"/>
                <w:lang w:val="nl-BE"/>
              </w:rPr>
              <w:t>https://www.youtube.com/watch?v=GNvLpfXCge8</w:t>
            </w:r>
            <w:r w:rsidRPr="000F5117">
              <w:rPr>
                <w:rStyle w:val="eop"/>
                <w:rFonts w:ascii="Calibri" w:hAnsi="Calibri" w:cs="Calibri"/>
                <w:color w:val="000000"/>
                <w:szCs w:val="24"/>
                <w:shd w:val="clear" w:color="auto" w:fill="FFFFFF"/>
                <w:lang w:val="nl-BE"/>
              </w:rPr>
              <w:t> </w:t>
            </w:r>
          </w:p>
          <w:p w:rsidRPr="000F5117" w:rsidR="000F5117" w:rsidP="00D13748" w:rsidRDefault="000F5117" w14:paraId="5D20B7FB" w14:textId="5A5EB5C9">
            <w:pPr>
              <w:rPr>
                <w:rFonts w:asciiTheme="minorHAnsi" w:hAnsiTheme="minorHAnsi" w:eastAsiaTheme="minorHAnsi" w:cstheme="minorHAnsi"/>
                <w:lang w:val="nl-BE"/>
              </w:rPr>
            </w:pPr>
            <w:r w:rsidRPr="000F5117">
              <w:rPr>
                <w:rFonts w:asciiTheme="minorHAnsi" w:hAnsiTheme="minorHAnsi" w:eastAsiaTheme="minorHAnsi" w:cstheme="minorHAnsi"/>
                <w:lang w:val="nl-BE"/>
              </w:rPr>
              <w:t xml:space="preserve">Voor meer informatie over </w:t>
            </w:r>
            <w:proofErr w:type="spellStart"/>
            <w:r w:rsidRPr="000F5117">
              <w:rPr>
                <w:rFonts w:asciiTheme="minorHAnsi" w:hAnsiTheme="minorHAnsi" w:eastAsiaTheme="minorHAnsi" w:cstheme="minorHAnsi"/>
                <w:lang w:val="nl-BE"/>
              </w:rPr>
              <w:t>persona’s</w:t>
            </w:r>
            <w:proofErr w:type="spellEnd"/>
            <w:r w:rsidRPr="000F5117">
              <w:rPr>
                <w:rFonts w:asciiTheme="minorHAnsi" w:hAnsiTheme="minorHAnsi" w:eastAsiaTheme="minorHAnsi" w:cstheme="minorHAnsi"/>
                <w:lang w:val="nl-BE"/>
              </w:rPr>
              <w:t xml:space="preserve"> en hoe je die kan maken: zie community analyse optie 3 (interviews en </w:t>
            </w:r>
            <w:proofErr w:type="spellStart"/>
            <w:r w:rsidRPr="000F5117">
              <w:rPr>
                <w:rFonts w:asciiTheme="minorHAnsi" w:hAnsiTheme="minorHAnsi" w:eastAsiaTheme="minorHAnsi" w:cstheme="minorHAnsi"/>
                <w:lang w:val="nl-BE"/>
              </w:rPr>
              <w:t>persona’s</w:t>
            </w:r>
            <w:proofErr w:type="spellEnd"/>
            <w:r w:rsidRPr="000F5117">
              <w:rPr>
                <w:rFonts w:asciiTheme="minorHAnsi" w:hAnsiTheme="minorHAnsi" w:eastAsiaTheme="minorHAnsi" w:cstheme="minorHAnsi"/>
                <w:lang w:val="nl-BE"/>
              </w:rPr>
              <w:t>)</w:t>
            </w:r>
          </w:p>
          <w:p w:rsidRPr="00470DAA" w:rsidR="00BE470A" w:rsidP="000F5117" w:rsidRDefault="00BE470A" w14:paraId="7F8AFB85" w14:textId="38D8CEE4">
            <w:pPr>
              <w:rPr>
                <w:rFonts w:asciiTheme="minorHAnsi" w:hAnsiTheme="minorHAnsi" w:eastAsiaTheme="minorHAnsi" w:cstheme="minorBidi"/>
                <w:b/>
                <w:bCs/>
                <w:lang w:val="nl-BE"/>
              </w:rPr>
            </w:pPr>
          </w:p>
        </w:tc>
      </w:tr>
      <w:tr w:rsidRPr="00470DAA" w:rsidR="006C635A" w:rsidTr="699724A3" w14:paraId="36CB5E81" w14:textId="77777777">
        <w:tc>
          <w:tcPr>
            <w:tcW w:w="13948" w:type="dxa"/>
            <w:tcMar/>
            <w:vAlign w:val="center"/>
          </w:tcPr>
          <w:p w:rsidRPr="00470DAA" w:rsidR="006C635A" w:rsidP="006C635A" w:rsidRDefault="006C635A" w14:paraId="775208C2"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r w:rsidRPr="00470DAA">
              <w:rPr>
                <w:rFonts w:asciiTheme="minorHAnsi" w:hAnsiTheme="minorHAnsi" w:eastAsiaTheme="minorHAnsi" w:cstheme="minorBidi"/>
                <w:b/>
                <w:bCs/>
                <w:lang w:val="nl-BE" w:eastAsia="en-US"/>
              </w:rPr>
              <w:lastRenderedPageBreak/>
              <w:t>Facilitator/</w:t>
            </w:r>
            <w:proofErr w:type="spellStart"/>
            <w:r w:rsidRPr="00470DAA">
              <w:rPr>
                <w:rFonts w:asciiTheme="minorHAnsi" w:hAnsiTheme="minorHAnsi" w:eastAsiaTheme="minorHAnsi" w:cstheme="minorBidi"/>
                <w:b/>
                <w:bCs/>
                <w:lang w:val="nl-BE" w:eastAsia="en-US"/>
              </w:rPr>
              <w:t>Learner</w:t>
            </w:r>
            <w:proofErr w:type="spellEnd"/>
            <w:r w:rsidRPr="00470DAA">
              <w:rPr>
                <w:rFonts w:asciiTheme="minorHAnsi" w:hAnsiTheme="minorHAnsi" w:eastAsiaTheme="minorHAnsi" w:cstheme="minorBidi"/>
                <w:b/>
                <w:bCs/>
                <w:lang w:val="nl-BE" w:eastAsia="en-US"/>
              </w:rPr>
              <w:t xml:space="preserve"> </w:t>
            </w:r>
            <w:proofErr w:type="spellStart"/>
            <w:r w:rsidRPr="00470DAA">
              <w:rPr>
                <w:rFonts w:asciiTheme="minorHAnsi" w:hAnsiTheme="minorHAnsi" w:eastAsiaTheme="minorHAnsi" w:cstheme="minorBidi"/>
                <w:b/>
                <w:bCs/>
                <w:lang w:val="nl-BE" w:eastAsia="en-US"/>
              </w:rPr>
              <w:t>Guidance</w:t>
            </w:r>
            <w:proofErr w:type="spellEnd"/>
            <w:r w:rsidRPr="00470DAA">
              <w:rPr>
                <w:rFonts w:asciiTheme="minorHAnsi" w:hAnsiTheme="minorHAnsi" w:eastAsiaTheme="minorHAnsi" w:cstheme="minorBidi"/>
                <w:b/>
                <w:bCs/>
                <w:lang w:val="nl-BE" w:eastAsia="en-US"/>
              </w:rPr>
              <w:t xml:space="preserve">: </w:t>
            </w:r>
          </w:p>
          <w:p w:rsidR="000F5117" w:rsidP="006C635A" w:rsidRDefault="000F5117" w14:paraId="3EFD3523"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r w:rsidRPr="000F5117">
              <w:rPr>
                <w:rFonts w:asciiTheme="minorHAnsi" w:hAnsiTheme="minorHAnsi" w:eastAsiaTheme="minorHAnsi" w:cstheme="minorBidi"/>
                <w:lang w:val="nl-BE" w:eastAsia="en-US"/>
              </w:rPr>
              <w:t xml:space="preserve">Probeer zeker te zijn dat de jongeren hun keuzes baseren op correcte informatie: bijvoorbeeld dat de elementen van de persona gebaseerd zijn op desk research of op de inzichten uit de community analyse. </w:t>
            </w:r>
          </w:p>
          <w:p w:rsidRPr="00470DAA" w:rsidR="000F5117" w:rsidP="000F5117" w:rsidRDefault="000F5117" w14:paraId="6CD694B3" w14:textId="7A1C63EB">
            <w:pPr>
              <w:pStyle w:val="Normaalweb"/>
              <w:shd w:val="clear" w:color="auto" w:fill="FFFFFF"/>
              <w:spacing w:before="0" w:beforeAutospacing="0" w:after="0" w:afterAutospacing="0"/>
              <w:rPr>
                <w:rFonts w:asciiTheme="minorHAnsi" w:hAnsiTheme="minorHAnsi" w:eastAsiaTheme="minorHAnsi" w:cstheme="minorBidi"/>
                <w:b/>
                <w:bCs/>
                <w:lang w:val="nl-BE" w:eastAsia="en-US"/>
              </w:rPr>
            </w:pPr>
            <w:r w:rsidRPr="00470DAA">
              <w:rPr>
                <w:rFonts w:asciiTheme="minorHAnsi" w:hAnsiTheme="minorHAnsi" w:eastAsiaTheme="minorHAnsi" w:cstheme="minorBidi"/>
                <w:lang w:val="nl-BE" w:eastAsia="en-US"/>
              </w:rPr>
              <w:t xml:space="preserve">Probeer jongeren aan te moedigen om creatief te zijn: bijvoorbeeld door een profielfoto te tekenen bij de </w:t>
            </w:r>
            <w:proofErr w:type="spellStart"/>
            <w:r w:rsidRPr="00470DAA">
              <w:rPr>
                <w:rFonts w:asciiTheme="minorHAnsi" w:hAnsiTheme="minorHAnsi" w:eastAsiaTheme="minorHAnsi" w:cstheme="minorBidi"/>
                <w:lang w:val="nl-BE" w:eastAsia="en-US"/>
              </w:rPr>
              <w:t>persona’s</w:t>
            </w:r>
            <w:proofErr w:type="spellEnd"/>
            <w:r w:rsidRPr="00470DAA">
              <w:rPr>
                <w:rFonts w:asciiTheme="minorHAnsi" w:hAnsiTheme="minorHAnsi" w:eastAsiaTheme="minorHAnsi" w:cstheme="minorBidi"/>
                <w:lang w:val="nl-BE" w:eastAsia="en-US"/>
              </w:rPr>
              <w:t xml:space="preserve">. </w:t>
            </w:r>
          </w:p>
          <w:p w:rsidRPr="00470DAA" w:rsidR="00D13748" w:rsidP="00D35091" w:rsidRDefault="00D13748" w14:paraId="5DB9AA69" w14:textId="73B3D252">
            <w:pPr>
              <w:pStyle w:val="Normaalweb"/>
              <w:shd w:val="clear" w:color="auto" w:fill="FFFFFF"/>
              <w:spacing w:before="0" w:beforeAutospacing="0" w:after="0" w:afterAutospacing="0"/>
              <w:rPr>
                <w:rFonts w:asciiTheme="minorHAnsi" w:hAnsiTheme="minorHAnsi" w:eastAsiaTheme="minorHAnsi" w:cstheme="minorBidi"/>
                <w:b/>
                <w:bCs/>
                <w:lang w:val="nl-BE" w:eastAsia="en-US"/>
              </w:rPr>
            </w:pPr>
          </w:p>
        </w:tc>
      </w:tr>
      <w:tr w:rsidRPr="0002158A" w:rsidR="005D6EC1" w:rsidTr="699724A3" w14:paraId="50423629" w14:textId="77777777">
        <w:tc>
          <w:tcPr>
            <w:tcW w:w="13948" w:type="dxa"/>
            <w:tcMar/>
          </w:tcPr>
          <w:p w:rsidR="006C635A" w:rsidP="006C635A" w:rsidRDefault="005D6EC1" w14:paraId="74A5D95E" w14:textId="647A94EA">
            <w:pPr>
              <w:rPr>
                <w:rFonts w:asciiTheme="minorHAnsi" w:hAnsiTheme="minorHAnsi" w:eastAsiaTheme="minorHAnsi" w:cstheme="minorBidi"/>
                <w:b/>
                <w:bCs/>
              </w:rPr>
            </w:pPr>
            <w:r w:rsidRPr="0002158A">
              <w:rPr>
                <w:rFonts w:asciiTheme="minorHAnsi" w:hAnsiTheme="minorHAnsi" w:eastAsiaTheme="minorHAnsi" w:cstheme="minorBidi"/>
                <w:b/>
                <w:bCs/>
              </w:rPr>
              <w:t xml:space="preserve">Details of </w:t>
            </w:r>
            <w:r>
              <w:rPr>
                <w:rFonts w:asciiTheme="minorHAnsi" w:hAnsiTheme="minorHAnsi" w:eastAsiaTheme="minorHAnsi" w:cstheme="minorBidi"/>
                <w:b/>
                <w:bCs/>
              </w:rPr>
              <w:t>A</w:t>
            </w:r>
            <w:r w:rsidRPr="0002158A">
              <w:rPr>
                <w:rFonts w:asciiTheme="minorHAnsi" w:hAnsiTheme="minorHAnsi" w:eastAsiaTheme="minorHAnsi" w:cstheme="minorBidi"/>
                <w:b/>
                <w:bCs/>
              </w:rPr>
              <w:t>ctivity</w:t>
            </w:r>
            <w:r>
              <w:rPr>
                <w:rFonts w:asciiTheme="minorHAnsi" w:hAnsiTheme="minorHAnsi" w:eastAsiaTheme="minorHAnsi" w:cstheme="minorBidi"/>
                <w:b/>
                <w:bCs/>
              </w:rPr>
              <w:t>:</w:t>
            </w:r>
            <w:r w:rsidRPr="0002158A">
              <w:rPr>
                <w:rFonts w:asciiTheme="minorHAnsi" w:hAnsiTheme="minorHAnsi" w:eastAsiaTheme="minorHAnsi" w:cstheme="minorBidi"/>
                <w:b/>
                <w:bCs/>
              </w:rPr>
              <w:t xml:space="preserve"> </w:t>
            </w:r>
          </w:p>
          <w:p w:rsidR="00470DAA" w:rsidP="699724A3" w:rsidRDefault="00470DAA" w14:paraId="4DAFB883" w14:textId="351C772D">
            <w:pPr>
              <w:rPr>
                <w:rFonts w:ascii="Calibri" w:hAnsi="Calibri" w:cs="" w:asciiTheme="minorAscii" w:hAnsiTheme="minorAscii" w:cstheme="minorBidi"/>
                <w:lang w:val="nl-BE"/>
              </w:rPr>
            </w:pPr>
            <w:r w:rsidRPr="699724A3" w:rsidR="7732492D">
              <w:rPr>
                <w:rFonts w:ascii="Calibri" w:hAnsi="Calibri" w:cs="" w:asciiTheme="minorAscii" w:hAnsiTheme="minorAscii" w:cstheme="minorBidi"/>
                <w:lang w:val="nl-BE"/>
              </w:rPr>
              <w:t>Al de informatie die jo</w:t>
            </w:r>
            <w:r w:rsidRPr="699724A3" w:rsidR="7732492D">
              <w:rPr>
                <w:rFonts w:ascii="Calibri" w:hAnsi="Calibri" w:cs="" w:asciiTheme="minorAscii" w:hAnsiTheme="minorAscii" w:cstheme="minorBidi"/>
                <w:lang w:val="nl-BE"/>
              </w:rPr>
              <w:t xml:space="preserve">ngeren verzameld hebben, wordt gebruikt om </w:t>
            </w:r>
            <w:proofErr w:type="spellStart"/>
            <w:r w:rsidRPr="699724A3" w:rsidR="7732492D">
              <w:rPr>
                <w:rFonts w:ascii="Calibri" w:hAnsi="Calibri" w:cs="" w:asciiTheme="minorAscii" w:hAnsiTheme="minorAscii" w:cstheme="minorBidi"/>
                <w:lang w:val="nl-BE"/>
              </w:rPr>
              <w:t>persona’s</w:t>
            </w:r>
            <w:proofErr w:type="spellEnd"/>
            <w:r w:rsidRPr="699724A3" w:rsidR="7732492D">
              <w:rPr>
                <w:rFonts w:ascii="Calibri" w:hAnsi="Calibri" w:cs="" w:asciiTheme="minorAscii" w:hAnsiTheme="minorAscii" w:cstheme="minorBidi"/>
                <w:lang w:val="nl-BE"/>
              </w:rPr>
              <w:t xml:space="preserve"> te maken. Jongeren hebben veel informatie over hun doelgroep op basis van activiteit 1 en 2, en op basis van de community analyse (</w:t>
            </w:r>
            <w:proofErr w:type="spellStart"/>
            <w:r w:rsidRPr="699724A3" w:rsidR="7732492D">
              <w:rPr>
                <w:rFonts w:ascii="Calibri" w:hAnsi="Calibri" w:cs="" w:asciiTheme="minorAscii" w:hAnsiTheme="minorAscii" w:cstheme="minorBidi"/>
                <w:lang w:val="nl-BE"/>
              </w:rPr>
              <w:t>discover</w:t>
            </w:r>
            <w:r w:rsidRPr="699724A3" w:rsidR="2D73988B">
              <w:rPr>
                <w:rFonts w:ascii="Calibri" w:hAnsi="Calibri" w:cs="" w:asciiTheme="minorAscii" w:hAnsiTheme="minorAscii" w:cstheme="minorBidi"/>
                <w:lang w:val="nl-BE"/>
              </w:rPr>
              <w:t>y</w:t>
            </w:r>
            <w:proofErr w:type="spellEnd"/>
            <w:r w:rsidRPr="699724A3" w:rsidR="7732492D">
              <w:rPr>
                <w:rFonts w:ascii="Calibri" w:hAnsi="Calibri" w:cs="" w:asciiTheme="minorAscii" w:hAnsiTheme="minorAscii" w:cstheme="minorBidi"/>
                <w:lang w:val="nl-BE"/>
              </w:rPr>
              <w:t xml:space="preserve"> module). </w:t>
            </w:r>
            <w:proofErr w:type="spellStart"/>
            <w:r w:rsidRPr="699724A3" w:rsidR="7732492D">
              <w:rPr>
                <w:rFonts w:ascii="Calibri" w:hAnsi="Calibri" w:cs="" w:asciiTheme="minorAscii" w:hAnsiTheme="minorAscii" w:cstheme="minorBidi"/>
                <w:lang w:val="nl-BE"/>
              </w:rPr>
              <w:t>Persona’s</w:t>
            </w:r>
            <w:proofErr w:type="spellEnd"/>
            <w:r w:rsidRPr="699724A3" w:rsidR="7732492D">
              <w:rPr>
                <w:rFonts w:ascii="Calibri" w:hAnsi="Calibri" w:cs="" w:asciiTheme="minorAscii" w:hAnsiTheme="minorAscii" w:cstheme="minorBidi"/>
                <w:lang w:val="nl-BE"/>
              </w:rPr>
              <w:t xml:space="preserve"> maken is een methode die kan gebruikt worden om meer aandacht te hebben voor de eindgebruiker van jouw product of dienst (in plaats van de focussen op het product of de dienst zelf). </w:t>
            </w:r>
            <w:r w:rsidRPr="699724A3" w:rsidR="7732492D">
              <w:rPr>
                <w:rFonts w:ascii="Calibri" w:hAnsi="Calibri" w:cs="" w:asciiTheme="minorAscii" w:hAnsiTheme="minorAscii" w:cstheme="minorBidi"/>
                <w:lang w:val="nl-BE"/>
              </w:rPr>
              <w:t>Een persona is een zo goed mogelijke weergave van d</w:t>
            </w:r>
            <w:r w:rsidRPr="699724A3" w:rsidR="7732492D">
              <w:rPr>
                <w:rFonts w:ascii="Calibri" w:hAnsi="Calibri" w:cs="" w:asciiTheme="minorAscii" w:hAnsiTheme="minorAscii" w:cstheme="minorBidi"/>
                <w:lang w:val="nl-BE"/>
              </w:rPr>
              <w:t>e doelgroep. Een persona moet gedetailleerd</w:t>
            </w:r>
            <w:r w:rsidRPr="699724A3" w:rsidR="7732492D">
              <w:rPr>
                <w:rFonts w:ascii="Calibri" w:hAnsi="Calibri" w:cs="" w:asciiTheme="minorAscii" w:hAnsiTheme="minorAscii" w:cstheme="minorBidi"/>
                <w:lang w:val="en-GB"/>
              </w:rPr>
              <w:t xml:space="preserve"> </w:t>
            </w:r>
            <w:proofErr w:type="spellStart"/>
            <w:r w:rsidRPr="699724A3" w:rsidR="7732492D">
              <w:rPr>
                <w:rFonts w:ascii="Calibri" w:hAnsi="Calibri" w:cs="" w:asciiTheme="minorAscii" w:hAnsiTheme="minorAscii" w:cstheme="minorBidi"/>
                <w:lang w:val="en-GB"/>
              </w:rPr>
              <w:t>zijn</w:t>
            </w:r>
            <w:proofErr w:type="spellEnd"/>
            <w:r w:rsidRPr="699724A3" w:rsidR="7732492D">
              <w:rPr>
                <w:rFonts w:ascii="Calibri" w:hAnsi="Calibri" w:cs="" w:asciiTheme="minorAscii" w:hAnsiTheme="minorAscii" w:cstheme="minorBidi"/>
                <w:lang w:val="en-GB"/>
              </w:rPr>
              <w:t xml:space="preserve">, </w:t>
            </w:r>
            <w:proofErr w:type="spellStart"/>
            <w:r w:rsidRPr="699724A3" w:rsidR="7732492D">
              <w:rPr>
                <w:rFonts w:ascii="Calibri" w:hAnsi="Calibri" w:cs="" w:asciiTheme="minorAscii" w:hAnsiTheme="minorAscii" w:cstheme="minorBidi"/>
                <w:lang w:val="en-GB"/>
              </w:rPr>
              <w:t>duidelijk</w:t>
            </w:r>
            <w:proofErr w:type="spellEnd"/>
            <w:r w:rsidRPr="699724A3" w:rsidR="7732492D">
              <w:rPr>
                <w:rFonts w:ascii="Calibri" w:hAnsi="Calibri" w:cs="" w:asciiTheme="minorAscii" w:hAnsiTheme="minorAscii" w:cstheme="minorBidi"/>
                <w:lang w:val="en-GB"/>
              </w:rPr>
              <w:t xml:space="preserve"> </w:t>
            </w:r>
            <w:r w:rsidRPr="699724A3" w:rsidR="7732492D">
              <w:rPr>
                <w:rFonts w:ascii="Calibri" w:hAnsi="Calibri" w:cs="" w:asciiTheme="minorAscii" w:hAnsiTheme="minorAscii" w:cstheme="minorBidi"/>
                <w:lang w:val="en-GB"/>
              </w:rPr>
              <w:t>en</w:t>
            </w:r>
            <w:r w:rsidRPr="699724A3" w:rsidR="7732492D">
              <w:rPr>
                <w:rFonts w:ascii="Calibri" w:hAnsi="Calibri" w:cs="" w:asciiTheme="minorAscii" w:hAnsiTheme="minorAscii" w:cstheme="minorBidi"/>
                <w:lang w:val="en-GB"/>
              </w:rPr>
              <w:t xml:space="preserve"> </w:t>
            </w:r>
            <w:proofErr w:type="spellStart"/>
            <w:r w:rsidRPr="699724A3" w:rsidR="7732492D">
              <w:rPr>
                <w:rFonts w:ascii="Calibri" w:hAnsi="Calibri" w:cs="" w:asciiTheme="minorAscii" w:hAnsiTheme="minorAscii" w:cstheme="minorBidi"/>
                <w:lang w:val="en-GB"/>
              </w:rPr>
              <w:t>zeer</w:t>
            </w:r>
            <w:proofErr w:type="spellEnd"/>
            <w:r w:rsidRPr="699724A3" w:rsidR="7732492D">
              <w:rPr>
                <w:rFonts w:ascii="Calibri" w:hAnsi="Calibri" w:cs="" w:asciiTheme="minorAscii" w:hAnsiTheme="minorAscii" w:cstheme="minorBidi"/>
                <w:lang w:val="en-GB"/>
              </w:rPr>
              <w:t xml:space="preserve"> </w:t>
            </w:r>
            <w:proofErr w:type="spellStart"/>
            <w:r w:rsidRPr="699724A3" w:rsidR="7732492D">
              <w:rPr>
                <w:rFonts w:ascii="Calibri" w:hAnsi="Calibri" w:cs="" w:asciiTheme="minorAscii" w:hAnsiTheme="minorAscii" w:cstheme="minorBidi"/>
                <w:lang w:val="en-GB"/>
              </w:rPr>
              <w:t>visueel</w:t>
            </w:r>
            <w:proofErr w:type="spellEnd"/>
            <w:r w:rsidRPr="699724A3" w:rsidR="7732492D">
              <w:rPr>
                <w:rFonts w:ascii="Calibri" w:hAnsi="Calibri" w:cs="" w:asciiTheme="minorAscii" w:hAnsiTheme="minorAscii" w:cstheme="minorBidi"/>
                <w:lang w:val="en-GB"/>
              </w:rPr>
              <w:t xml:space="preserve">. </w:t>
            </w:r>
            <w:r w:rsidRPr="699724A3" w:rsidR="7732492D">
              <w:rPr>
                <w:rFonts w:ascii="Calibri" w:hAnsi="Calibri" w:cs="" w:asciiTheme="minorAscii" w:hAnsiTheme="minorAscii" w:cstheme="minorBidi"/>
                <w:lang w:val="nl-BE"/>
              </w:rPr>
              <w:t>Een persona is een fictief karakter dat je maakt</w:t>
            </w:r>
            <w:r w:rsidRPr="699724A3" w:rsidR="7732492D">
              <w:rPr>
                <w:rFonts w:ascii="Calibri" w:hAnsi="Calibri" w:cs="" w:asciiTheme="minorAscii" w:hAnsiTheme="minorAscii" w:cstheme="minorBidi"/>
                <w:lang w:val="nl-BE"/>
              </w:rPr>
              <w:t xml:space="preserve"> (</w:t>
            </w:r>
            <w:r w:rsidRPr="699724A3" w:rsidR="7732492D">
              <w:rPr>
                <w:rFonts w:ascii="Calibri" w:hAnsi="Calibri" w:cs="" w:asciiTheme="minorAscii" w:hAnsiTheme="minorAscii" w:cstheme="minorBidi"/>
                <w:lang w:val="nl-BE"/>
              </w:rPr>
              <w:t>met</w:t>
            </w:r>
            <w:r w:rsidRPr="699724A3" w:rsidR="7732492D">
              <w:rPr>
                <w:rFonts w:ascii="Calibri" w:hAnsi="Calibri" w:cs="" w:asciiTheme="minorAscii" w:hAnsiTheme="minorAscii" w:cstheme="minorBidi"/>
                <w:lang w:val="nl-BE"/>
              </w:rPr>
              <w:t xml:space="preserve"> een naam, een gezicht, problemen, een verhaal, etc.) om iedere doelgroep weer te geven. Wanneer jongeren verder hun pop-up uitwerken, is het belangrijk om steeds de </w:t>
            </w:r>
            <w:proofErr w:type="spellStart"/>
            <w:r w:rsidRPr="699724A3" w:rsidR="7732492D">
              <w:rPr>
                <w:rFonts w:ascii="Calibri" w:hAnsi="Calibri" w:cs="" w:asciiTheme="minorAscii" w:hAnsiTheme="minorAscii" w:cstheme="minorBidi"/>
                <w:lang w:val="nl-BE"/>
              </w:rPr>
              <w:t>persona’s</w:t>
            </w:r>
            <w:proofErr w:type="spellEnd"/>
            <w:r w:rsidRPr="699724A3" w:rsidR="7732492D">
              <w:rPr>
                <w:rFonts w:ascii="Calibri" w:hAnsi="Calibri" w:cs="" w:asciiTheme="minorAscii" w:hAnsiTheme="minorAscii" w:cstheme="minorBidi"/>
                <w:lang w:val="nl-BE"/>
              </w:rPr>
              <w:t xml:space="preserve"> in gedachten te houden. Een persona is een tool die </w:t>
            </w:r>
            <w:r w:rsidRPr="699724A3" w:rsidR="1F145A3E">
              <w:rPr>
                <w:rFonts w:ascii="Calibri" w:hAnsi="Calibri" w:cs="" w:asciiTheme="minorAscii" w:hAnsiTheme="minorAscii" w:cstheme="minorBidi"/>
                <w:lang w:val="nl-BE"/>
              </w:rPr>
              <w:t xml:space="preserve">je </w:t>
            </w:r>
            <w:r w:rsidRPr="699724A3" w:rsidR="7732492D">
              <w:rPr>
                <w:rFonts w:ascii="Calibri" w:hAnsi="Calibri" w:cs="" w:asciiTheme="minorAscii" w:hAnsiTheme="minorAscii" w:cstheme="minorBidi"/>
                <w:lang w:val="nl-BE"/>
              </w:rPr>
              <w:t xml:space="preserve">kan gebruiken bij het ontwerpen van jouw product. </w:t>
            </w:r>
          </w:p>
          <w:p w:rsidR="00470DAA" w:rsidP="006C635A" w:rsidRDefault="00470DAA" w14:paraId="2E85CB89" w14:textId="77777777">
            <w:pPr>
              <w:rPr>
                <w:rFonts w:asciiTheme="minorHAnsi" w:hAnsiTheme="minorHAnsi" w:cstheme="minorBidi"/>
                <w:lang w:val="nl-BE"/>
              </w:rPr>
            </w:pPr>
          </w:p>
          <w:p w:rsidR="00470DAA" w:rsidP="006C635A" w:rsidRDefault="00470DAA" w14:paraId="09B5946C" w14:textId="5DDE1119">
            <w:pPr>
              <w:rPr>
                <w:rFonts w:asciiTheme="minorHAnsi" w:hAnsiTheme="minorHAnsi" w:cstheme="minorBidi"/>
                <w:lang w:val="nl-BE"/>
              </w:rPr>
            </w:pPr>
            <w:r>
              <w:rPr>
                <w:rFonts w:asciiTheme="minorHAnsi" w:hAnsiTheme="minorHAnsi" w:cstheme="minorBidi"/>
                <w:lang w:val="nl-BE"/>
              </w:rPr>
              <w:t xml:space="preserve">Om </w:t>
            </w:r>
            <w:proofErr w:type="spellStart"/>
            <w:r>
              <w:rPr>
                <w:rFonts w:asciiTheme="minorHAnsi" w:hAnsiTheme="minorHAnsi" w:cstheme="minorBidi"/>
                <w:lang w:val="nl-BE"/>
              </w:rPr>
              <w:t>persona’s</w:t>
            </w:r>
            <w:proofErr w:type="spellEnd"/>
            <w:r>
              <w:rPr>
                <w:rFonts w:asciiTheme="minorHAnsi" w:hAnsiTheme="minorHAnsi" w:cstheme="minorBidi"/>
                <w:lang w:val="nl-BE"/>
              </w:rPr>
              <w:t xml:space="preserve"> te creëren, werk je met een soort van ID-kaart. Je vult de ID-kaarten in op basis van de beschikbare informatie. </w:t>
            </w:r>
          </w:p>
          <w:p w:rsidR="00470DAA" w:rsidP="006C635A" w:rsidRDefault="00470DAA" w14:paraId="38A6B2E4" w14:textId="7FEB8ED6">
            <w:pPr>
              <w:rPr>
                <w:rFonts w:asciiTheme="minorHAnsi" w:hAnsiTheme="minorHAnsi" w:cstheme="minorBidi"/>
                <w:lang w:val="nl-BE"/>
              </w:rPr>
            </w:pPr>
            <w:r>
              <w:rPr>
                <w:rFonts w:asciiTheme="minorHAnsi" w:hAnsiTheme="minorHAnsi" w:cstheme="minorBidi"/>
                <w:lang w:val="nl-BE"/>
              </w:rPr>
              <w:t xml:space="preserve">Voor deze activiteit maken jongeren een persona voor ieder doelgroep. Als ze twee doelgroepen (segmenten) hebben, maken ze twee </w:t>
            </w:r>
            <w:proofErr w:type="spellStart"/>
            <w:r>
              <w:rPr>
                <w:rFonts w:asciiTheme="minorHAnsi" w:hAnsiTheme="minorHAnsi" w:cstheme="minorBidi"/>
                <w:lang w:val="nl-BE"/>
              </w:rPr>
              <w:t>persona’s</w:t>
            </w:r>
            <w:proofErr w:type="spellEnd"/>
            <w:r>
              <w:rPr>
                <w:rFonts w:asciiTheme="minorHAnsi" w:hAnsiTheme="minorHAnsi" w:cstheme="minorBidi"/>
                <w:lang w:val="nl-BE"/>
              </w:rPr>
              <w:t xml:space="preserve">. Als de jongeren tijdens de community analyse gewerkt hebben rond optie 3, hebben ze al een aanzet voor </w:t>
            </w:r>
            <w:proofErr w:type="spellStart"/>
            <w:r>
              <w:rPr>
                <w:rFonts w:asciiTheme="minorHAnsi" w:hAnsiTheme="minorHAnsi" w:cstheme="minorBidi"/>
                <w:lang w:val="nl-BE"/>
              </w:rPr>
              <w:t>persona’s</w:t>
            </w:r>
            <w:proofErr w:type="spellEnd"/>
            <w:r>
              <w:rPr>
                <w:rFonts w:asciiTheme="minorHAnsi" w:hAnsiTheme="minorHAnsi" w:cstheme="minorBidi"/>
                <w:lang w:val="nl-BE"/>
              </w:rPr>
              <w:t xml:space="preserve"> waar ze verder op kunnen werken. </w:t>
            </w:r>
          </w:p>
          <w:p w:rsidR="00470DAA" w:rsidP="006C635A" w:rsidRDefault="00470DAA" w14:paraId="0AD3A22E" w14:textId="3723A342">
            <w:pPr>
              <w:rPr>
                <w:rFonts w:asciiTheme="minorHAnsi" w:hAnsiTheme="minorHAnsi" w:cstheme="minorBidi"/>
                <w:lang w:val="nl-BE"/>
              </w:rPr>
            </w:pPr>
            <w:r>
              <w:rPr>
                <w:rFonts w:asciiTheme="minorHAnsi" w:hAnsiTheme="minorHAnsi" w:cstheme="minorBidi"/>
                <w:lang w:val="nl-BE"/>
              </w:rPr>
              <w:t xml:space="preserve">In de </w:t>
            </w:r>
            <w:proofErr w:type="spellStart"/>
            <w:r>
              <w:rPr>
                <w:rFonts w:asciiTheme="minorHAnsi" w:hAnsiTheme="minorHAnsi" w:cstheme="minorBidi"/>
                <w:lang w:val="nl-BE"/>
              </w:rPr>
              <w:t>toolbox</w:t>
            </w:r>
            <w:proofErr w:type="spellEnd"/>
            <w:r>
              <w:rPr>
                <w:rFonts w:asciiTheme="minorHAnsi" w:hAnsiTheme="minorHAnsi" w:cstheme="minorBidi"/>
                <w:lang w:val="nl-BE"/>
              </w:rPr>
              <w:t>, kan je een template vinden voor een persona (link). De template kan natuurlijk aangepast worden als andere of bijkomende karakteristieken belangrijk zijn voor jouw doelgroep.</w:t>
            </w:r>
          </w:p>
          <w:p w:rsidRPr="00D35091" w:rsidR="00BE470A" w:rsidP="00D35091" w:rsidRDefault="00BE470A" w14:paraId="0AE6B88A" w14:textId="074524D4">
            <w:pPr>
              <w:rPr>
                <w:rFonts w:ascii="Calibri" w:hAnsi="Calibri" w:cs="Calibri"/>
                <w:color w:val="000000"/>
                <w:shd w:val="clear" w:color="auto" w:fill="FFFFFF"/>
                <w:lang w:val="en-GB"/>
              </w:rPr>
            </w:pPr>
          </w:p>
        </w:tc>
      </w:tr>
    </w:tbl>
    <w:p w:rsidRPr="000900D8" w:rsidR="00BE65BB" w:rsidP="00B63F86" w:rsidRDefault="00BE65BB" w14:paraId="5D4600E7" w14:textId="77777777">
      <w:pPr>
        <w:jc w:val="both"/>
        <w:rPr>
          <w:rFonts w:asciiTheme="minorHAnsi" w:hAnsiTheme="minorHAnsi" w:cstheme="minorHAnsi"/>
          <w:szCs w:val="24"/>
        </w:rPr>
      </w:pPr>
    </w:p>
    <w:p w:rsidR="007C543E" w:rsidP="007C543E" w:rsidRDefault="007C543E" w14:paraId="68767409" w14:textId="77777777">
      <w:pPr>
        <w:rPr>
          <w:rFonts w:ascii="Calibri" w:hAnsi="Calibri"/>
          <w:b/>
          <w:sz w:val="22"/>
          <w:szCs w:val="22"/>
        </w:rPr>
      </w:pPr>
    </w:p>
    <w:sectPr w:rsidR="007C543E"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5D6C" w:rsidP="0093137D" w:rsidRDefault="00335D6C" w14:paraId="1093EC7D" w14:textId="77777777">
      <w:r>
        <w:separator/>
      </w:r>
    </w:p>
  </w:endnote>
  <w:endnote w:type="continuationSeparator" w:id="0">
    <w:p w:rsidR="00335D6C" w:rsidP="0093137D" w:rsidRDefault="00335D6C" w14:paraId="6F08C4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rsidR="00B300B8" w:rsidRDefault="00B300B8" w14:paraId="2BF3EE3F" w14:textId="6B937B96">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rsidR="0093137D" w:rsidRDefault="0093137D" w14:paraId="022A61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5D6C" w:rsidP="0093137D" w:rsidRDefault="00335D6C" w14:paraId="3CD963CE" w14:textId="77777777">
      <w:r>
        <w:separator/>
      </w:r>
    </w:p>
  </w:footnote>
  <w:footnote w:type="continuationSeparator" w:id="0">
    <w:p w:rsidR="00335D6C" w:rsidP="0093137D" w:rsidRDefault="00335D6C" w14:paraId="1A99C0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622B5" w:rsidP="001622B5" w:rsidRDefault="00211D81" w14:paraId="146A058E" w14:textId="65E45205">
    <w:pPr>
      <w:pStyle w:val="Koptekst"/>
      <w:jc w:val="center"/>
    </w:pPr>
    <w:r w:rsidR="699724A3">
      <w:drawing>
        <wp:inline wp14:editId="699724A3" wp14:anchorId="032B77E4">
          <wp:extent cx="3105163" cy="1224000"/>
          <wp:effectExtent l="0" t="0" r="0" b="0"/>
          <wp:docPr id="1" name="Picture 1" descr="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14525ac2b6384f6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05163"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88A"/>
    <w:multiLevelType w:val="hybridMultilevel"/>
    <w:tmpl w:val="9D5690D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036E42E3"/>
    <w:multiLevelType w:val="hybridMultilevel"/>
    <w:tmpl w:val="A0EAB76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0C5B20C2"/>
    <w:multiLevelType w:val="hybridMultilevel"/>
    <w:tmpl w:val="D1A2C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A31B0D"/>
    <w:multiLevelType w:val="hybridMultilevel"/>
    <w:tmpl w:val="7E202E2A"/>
    <w:lvl w:ilvl="0" w:tplc="C1902BCC">
      <w:start w:val="2"/>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18257871"/>
    <w:multiLevelType w:val="multilevel"/>
    <w:tmpl w:val="D0B8B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99307D"/>
    <w:multiLevelType w:val="hybridMultilevel"/>
    <w:tmpl w:val="C590A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A13300"/>
    <w:multiLevelType w:val="hybridMultilevel"/>
    <w:tmpl w:val="9FB8E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F61076"/>
    <w:multiLevelType w:val="hybridMultilevel"/>
    <w:tmpl w:val="711A6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42E0339"/>
    <w:multiLevelType w:val="hybridMultilevel"/>
    <w:tmpl w:val="B2C83546"/>
    <w:lvl w:ilvl="0" w:tplc="1A382B66">
      <w:start w:val="1"/>
      <w:numFmt w:val="decimal"/>
      <w:lvlText w:val="%1)"/>
      <w:lvlJc w:val="left"/>
      <w:pPr>
        <w:ind w:left="720" w:hanging="360"/>
      </w:pPr>
      <w:rPr>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A3E0BB3"/>
    <w:multiLevelType w:val="hybridMultilevel"/>
    <w:tmpl w:val="423C7482"/>
    <w:lvl w:ilvl="0" w:tplc="D126287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5C8E6D97"/>
    <w:multiLevelType w:val="hybridMultilevel"/>
    <w:tmpl w:val="107E1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C30373D"/>
    <w:multiLevelType w:val="hybridMultilevel"/>
    <w:tmpl w:val="B2585D6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6CF65FB5"/>
    <w:multiLevelType w:val="multilevel"/>
    <w:tmpl w:val="FF62F022"/>
    <w:lvl w:ilvl="0" w:tplc="103C1792">
      <w:start w:val="1"/>
      <w:numFmt w:val="decimal"/>
      <w:lvlText w:val="%1)"/>
      <w:lvlJc w:val="left"/>
      <w:pPr>
        <w:ind w:left="720" w:hanging="360"/>
      </w:pPr>
      <w:rPr>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5"/>
  </w:num>
  <w:num w:numId="5">
    <w:abstractNumId w:val="6"/>
  </w:num>
  <w:num w:numId="6">
    <w:abstractNumId w:val="8"/>
  </w:num>
  <w:num w:numId="7">
    <w:abstractNumId w:val="12"/>
  </w:num>
  <w:num w:numId="8">
    <w:abstractNumId w:val="7"/>
  </w:num>
  <w:num w:numId="9">
    <w:abstractNumId w:val="3"/>
  </w:num>
  <w:num w:numId="10">
    <w:abstractNumId w:val="0"/>
  </w:num>
  <w:num w:numId="11">
    <w:abstractNumId w:val="9"/>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5213E"/>
    <w:rsid w:val="000A4483"/>
    <w:rsid w:val="000C3043"/>
    <w:rsid w:val="000F5117"/>
    <w:rsid w:val="00121C60"/>
    <w:rsid w:val="0015415D"/>
    <w:rsid w:val="001622B5"/>
    <w:rsid w:val="00173B73"/>
    <w:rsid w:val="001A5EDC"/>
    <w:rsid w:val="001C4414"/>
    <w:rsid w:val="001F5D2A"/>
    <w:rsid w:val="00204FD5"/>
    <w:rsid w:val="00211799"/>
    <w:rsid w:val="00211D81"/>
    <w:rsid w:val="00215469"/>
    <w:rsid w:val="0022090B"/>
    <w:rsid w:val="00240C06"/>
    <w:rsid w:val="00257115"/>
    <w:rsid w:val="0027536D"/>
    <w:rsid w:val="002C1FEA"/>
    <w:rsid w:val="00313C2C"/>
    <w:rsid w:val="00335D6C"/>
    <w:rsid w:val="00384E91"/>
    <w:rsid w:val="003A7671"/>
    <w:rsid w:val="003B103A"/>
    <w:rsid w:val="003E6E53"/>
    <w:rsid w:val="00400090"/>
    <w:rsid w:val="00404E11"/>
    <w:rsid w:val="004442D5"/>
    <w:rsid w:val="00470DAA"/>
    <w:rsid w:val="00482E61"/>
    <w:rsid w:val="004B1220"/>
    <w:rsid w:val="004D54D3"/>
    <w:rsid w:val="004E0EF9"/>
    <w:rsid w:val="005007F2"/>
    <w:rsid w:val="0050689E"/>
    <w:rsid w:val="005254B6"/>
    <w:rsid w:val="00534E39"/>
    <w:rsid w:val="00554746"/>
    <w:rsid w:val="00560F12"/>
    <w:rsid w:val="005C3A0B"/>
    <w:rsid w:val="005D6EC1"/>
    <w:rsid w:val="005F4164"/>
    <w:rsid w:val="00603392"/>
    <w:rsid w:val="00607934"/>
    <w:rsid w:val="00683CF5"/>
    <w:rsid w:val="006B1256"/>
    <w:rsid w:val="006B351E"/>
    <w:rsid w:val="006B4F65"/>
    <w:rsid w:val="006C635A"/>
    <w:rsid w:val="00717108"/>
    <w:rsid w:val="00720505"/>
    <w:rsid w:val="007375E1"/>
    <w:rsid w:val="007B1846"/>
    <w:rsid w:val="007C543E"/>
    <w:rsid w:val="008671A6"/>
    <w:rsid w:val="00875A43"/>
    <w:rsid w:val="00892752"/>
    <w:rsid w:val="008A07C8"/>
    <w:rsid w:val="008D68D6"/>
    <w:rsid w:val="0093137D"/>
    <w:rsid w:val="00943AC8"/>
    <w:rsid w:val="00955520"/>
    <w:rsid w:val="009743DF"/>
    <w:rsid w:val="0098688D"/>
    <w:rsid w:val="009978F8"/>
    <w:rsid w:val="009E315C"/>
    <w:rsid w:val="009E432B"/>
    <w:rsid w:val="009E49FD"/>
    <w:rsid w:val="009F68E7"/>
    <w:rsid w:val="00A40834"/>
    <w:rsid w:val="00AB0A9E"/>
    <w:rsid w:val="00AB1CC1"/>
    <w:rsid w:val="00AF3D0F"/>
    <w:rsid w:val="00AF7AC7"/>
    <w:rsid w:val="00B20A62"/>
    <w:rsid w:val="00B259BE"/>
    <w:rsid w:val="00B300B8"/>
    <w:rsid w:val="00B63F86"/>
    <w:rsid w:val="00B75863"/>
    <w:rsid w:val="00BA02D5"/>
    <w:rsid w:val="00BC4A68"/>
    <w:rsid w:val="00BD4CF2"/>
    <w:rsid w:val="00BE470A"/>
    <w:rsid w:val="00BE65BB"/>
    <w:rsid w:val="00BE7B64"/>
    <w:rsid w:val="00C22F7D"/>
    <w:rsid w:val="00C573E2"/>
    <w:rsid w:val="00C61F5F"/>
    <w:rsid w:val="00C7084C"/>
    <w:rsid w:val="00C840A9"/>
    <w:rsid w:val="00C9591B"/>
    <w:rsid w:val="00CD096E"/>
    <w:rsid w:val="00D13748"/>
    <w:rsid w:val="00D15B97"/>
    <w:rsid w:val="00D16EA2"/>
    <w:rsid w:val="00D35091"/>
    <w:rsid w:val="00D511DE"/>
    <w:rsid w:val="00D73D0E"/>
    <w:rsid w:val="00D81C57"/>
    <w:rsid w:val="00D94A2E"/>
    <w:rsid w:val="00D96A91"/>
    <w:rsid w:val="00D975DA"/>
    <w:rsid w:val="00DB0D11"/>
    <w:rsid w:val="00DB5FC9"/>
    <w:rsid w:val="00E25999"/>
    <w:rsid w:val="00E361F3"/>
    <w:rsid w:val="00E51B5F"/>
    <w:rsid w:val="00E559E1"/>
    <w:rsid w:val="00EB2938"/>
    <w:rsid w:val="00F110A9"/>
    <w:rsid w:val="00F17048"/>
    <w:rsid w:val="00F673CC"/>
    <w:rsid w:val="00F72F8E"/>
    <w:rsid w:val="00F92166"/>
    <w:rsid w:val="00FC233B"/>
    <w:rsid w:val="00FD7CE7"/>
    <w:rsid w:val="04C539D4"/>
    <w:rsid w:val="0C6D1A7A"/>
    <w:rsid w:val="124745E9"/>
    <w:rsid w:val="15175041"/>
    <w:rsid w:val="19556E6E"/>
    <w:rsid w:val="1F145A3E"/>
    <w:rsid w:val="233F2FD0"/>
    <w:rsid w:val="23AC18E9"/>
    <w:rsid w:val="2923F4F6"/>
    <w:rsid w:val="2D73988B"/>
    <w:rsid w:val="309211A0"/>
    <w:rsid w:val="3AC1D383"/>
    <w:rsid w:val="3E8C9DE0"/>
    <w:rsid w:val="4F958556"/>
    <w:rsid w:val="559EE85C"/>
    <w:rsid w:val="699724A3"/>
    <w:rsid w:val="710367E0"/>
    <w:rsid w:val="74804094"/>
    <w:rsid w:val="77324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cs="Times New Roman" w:eastAsiaTheme="minorHAns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607934"/>
    <w:rPr>
      <w:rFonts w:ascii="Arial" w:hAnsi="Arial" w:eastAsia="Times New Roman" w:cs="Arial"/>
      <w:b/>
      <w:bCs/>
      <w:kern w:val="32"/>
      <w:sz w:val="32"/>
      <w:szCs w:val="32"/>
    </w:rPr>
  </w:style>
  <w:style w:type="character" w:styleId="Kop2Char" w:customStyle="1">
    <w:name w:val="Kop 2 Char"/>
    <w:basedOn w:val="Standaardalinea-lettertype"/>
    <w:link w:val="Kop2"/>
    <w:rsid w:val="00607934"/>
    <w:rPr>
      <w:rFonts w:ascii="Arial" w:hAnsi="Arial" w:eastAsia="Times New Roman" w:cs="Arial"/>
      <w:b/>
      <w:bCs/>
      <w:i/>
      <w:iCs/>
      <w:sz w:val="28"/>
      <w:szCs w:val="28"/>
    </w:rPr>
  </w:style>
  <w:style w:type="character" w:styleId="Kop3Char" w:customStyle="1">
    <w:name w:val="Kop 3 Char"/>
    <w:basedOn w:val="Standaardalinea-lettertype"/>
    <w:link w:val="Kop3"/>
    <w:rsid w:val="00607934"/>
    <w:rPr>
      <w:rFonts w:ascii="Arial" w:hAnsi="Arial" w:eastAsia="Times New Roman" w:cs="Arial"/>
      <w:b/>
      <w:bCs/>
      <w:sz w:val="26"/>
      <w:szCs w:val="26"/>
    </w:rPr>
  </w:style>
  <w:style w:type="character" w:styleId="Kop4Char" w:customStyle="1">
    <w:name w:val="Kop 4 Char"/>
    <w:basedOn w:val="Standaardalinea-lettertype"/>
    <w:link w:val="Kop4"/>
    <w:rsid w:val="00607934"/>
    <w:rPr>
      <w:rFonts w:eastAsia="Times New Roman"/>
      <w:b/>
      <w:sz w:val="24"/>
      <w:lang w:val="en-US"/>
    </w:rPr>
  </w:style>
  <w:style w:type="character" w:styleId="Kop5Char" w:customStyle="1">
    <w:name w:val="Kop 5 Char"/>
    <w:basedOn w:val="Standaardalinea-lettertype"/>
    <w:link w:val="Kop5"/>
    <w:rsid w:val="00607934"/>
    <w:rPr>
      <w:rFonts w:eastAsia="Times New Roman"/>
      <w:b/>
      <w:bCs/>
      <w:i/>
      <w:iCs/>
      <w:sz w:val="26"/>
      <w:szCs w:val="26"/>
    </w:rPr>
  </w:style>
  <w:style w:type="character" w:styleId="Kop6Char" w:customStyle="1">
    <w:name w:val="Kop 6 Char"/>
    <w:basedOn w:val="Standaardalinea-lettertype"/>
    <w:link w:val="Kop6"/>
    <w:rsid w:val="00607934"/>
    <w:rPr>
      <w:rFonts w:eastAsia="Times New Roman"/>
      <w:b/>
      <w:bCs/>
      <w:sz w:val="22"/>
      <w:szCs w:val="22"/>
    </w:rPr>
  </w:style>
  <w:style w:type="character" w:styleId="Kop7Char" w:customStyle="1">
    <w:name w:val="Kop 7 Char"/>
    <w:basedOn w:val="Standaardalinea-lettertype"/>
    <w:link w:val="Kop7"/>
    <w:rsid w:val="00607934"/>
    <w:rPr>
      <w:rFonts w:eastAsia="Times New Roman"/>
      <w:sz w:val="24"/>
      <w:szCs w:val="24"/>
    </w:rPr>
  </w:style>
  <w:style w:type="character" w:styleId="Kop8Char" w:customStyle="1">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styleId="TitelChar" w:customStyle="1">
    <w:name w:val="Titel Char"/>
    <w:basedOn w:val="Standaardalinea-lettertype"/>
    <w:link w:val="Titel"/>
    <w:rsid w:val="00607934"/>
    <w:rPr>
      <w:rFonts w:ascii="Trebuchet MS" w:hAnsi="Trebuchet MS" w:eastAsia="Times New Roman"/>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styleId="OndertitelChar" w:customStyle="1">
    <w:name w:val="Ondertitel Char"/>
    <w:basedOn w:val="Standaardalinea-lettertype"/>
    <w:link w:val="Ondertitel"/>
    <w:uiPriority w:val="11"/>
    <w:rsid w:val="00607934"/>
    <w:rPr>
      <w:rFonts w:ascii="Cambria" w:hAnsi="Cambria" w:eastAsia="Times New Roman"/>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link w:val="LijstalineaChar"/>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styleId="KoptekstChar" w:customStyle="1">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styleId="VoettekstChar" w:customStyle="1">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styleId="BallontekstChar" w:customStyle="1">
    <w:name w:val="Ballontekst Char"/>
    <w:basedOn w:val="Standaardalinea-lettertype"/>
    <w:link w:val="Ballontekst"/>
    <w:uiPriority w:val="99"/>
    <w:semiHidden/>
    <w:rsid w:val="0093137D"/>
    <w:rPr>
      <w:rFonts w:ascii="Tahoma" w:hAnsi="Tahoma" w:eastAsia="Times New Roman"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ithbottommargin" w:customStyle="1">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paragraph" w:styleId="paragraph" w:customStyle="1">
    <w:name w:val="paragraph"/>
    <w:basedOn w:val="Standaard"/>
    <w:rsid w:val="00D15B97"/>
    <w:pPr>
      <w:spacing w:before="100" w:beforeAutospacing="1" w:after="100" w:afterAutospacing="1"/>
    </w:pPr>
    <w:rPr>
      <w:szCs w:val="24"/>
      <w:lang w:val="nl-BE" w:eastAsia="nl-BE"/>
    </w:rPr>
  </w:style>
  <w:style w:type="character" w:styleId="normaltextrun" w:customStyle="1">
    <w:name w:val="normaltextrun"/>
    <w:basedOn w:val="Standaardalinea-lettertype"/>
    <w:rsid w:val="00D15B97"/>
  </w:style>
  <w:style w:type="character" w:styleId="eop" w:customStyle="1">
    <w:name w:val="eop"/>
    <w:basedOn w:val="Standaardalinea-lettertype"/>
    <w:rsid w:val="00D15B97"/>
  </w:style>
  <w:style w:type="character" w:styleId="LijstalineaChar" w:customStyle="1">
    <w:name w:val="Lijstalinea Char"/>
    <w:basedOn w:val="Standaardalinea-lettertype"/>
    <w:link w:val="Lijstalinea"/>
    <w:locked/>
    <w:rsid w:val="005D6EC1"/>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108334">
      <w:bodyDiv w:val="1"/>
      <w:marLeft w:val="0"/>
      <w:marRight w:val="0"/>
      <w:marTop w:val="0"/>
      <w:marBottom w:val="0"/>
      <w:divBdr>
        <w:top w:val="none" w:sz="0" w:space="0" w:color="auto"/>
        <w:left w:val="none" w:sz="0" w:space="0" w:color="auto"/>
        <w:bottom w:val="none" w:sz="0" w:space="0" w:color="auto"/>
        <w:right w:val="none" w:sz="0" w:space="0" w:color="auto"/>
      </w:divBdr>
      <w:divsChild>
        <w:div w:id="797916326">
          <w:marLeft w:val="0"/>
          <w:marRight w:val="0"/>
          <w:marTop w:val="0"/>
          <w:marBottom w:val="0"/>
          <w:divBdr>
            <w:top w:val="none" w:sz="0" w:space="0" w:color="auto"/>
            <w:left w:val="none" w:sz="0" w:space="0" w:color="auto"/>
            <w:bottom w:val="none" w:sz="0" w:space="0" w:color="auto"/>
            <w:right w:val="none" w:sz="0" w:space="0" w:color="auto"/>
          </w:divBdr>
        </w:div>
        <w:div w:id="1250037601">
          <w:marLeft w:val="0"/>
          <w:marRight w:val="0"/>
          <w:marTop w:val="0"/>
          <w:marBottom w:val="0"/>
          <w:divBdr>
            <w:top w:val="none" w:sz="0" w:space="0" w:color="auto"/>
            <w:left w:val="none" w:sz="0" w:space="0" w:color="auto"/>
            <w:bottom w:val="none" w:sz="0" w:space="0" w:color="auto"/>
            <w:right w:val="none" w:sz="0" w:space="0" w:color="auto"/>
          </w:divBdr>
        </w:div>
        <w:div w:id="2100783200">
          <w:marLeft w:val="0"/>
          <w:marRight w:val="0"/>
          <w:marTop w:val="0"/>
          <w:marBottom w:val="0"/>
          <w:divBdr>
            <w:top w:val="none" w:sz="0" w:space="0" w:color="auto"/>
            <w:left w:val="none" w:sz="0" w:space="0" w:color="auto"/>
            <w:bottom w:val="none" w:sz="0" w:space="0" w:color="auto"/>
            <w:right w:val="none" w:sz="0" w:space="0" w:color="auto"/>
          </w:divBdr>
        </w:div>
        <w:div w:id="1354264097">
          <w:marLeft w:val="0"/>
          <w:marRight w:val="0"/>
          <w:marTop w:val="0"/>
          <w:marBottom w:val="0"/>
          <w:divBdr>
            <w:top w:val="none" w:sz="0" w:space="0" w:color="auto"/>
            <w:left w:val="none" w:sz="0" w:space="0" w:color="auto"/>
            <w:bottom w:val="none" w:sz="0" w:space="0" w:color="auto"/>
            <w:right w:val="none" w:sz="0" w:space="0" w:color="auto"/>
          </w:divBdr>
        </w:div>
      </w:divsChild>
    </w:div>
    <w:div w:id="1155535920">
      <w:bodyDiv w:val="1"/>
      <w:marLeft w:val="0"/>
      <w:marRight w:val="0"/>
      <w:marTop w:val="0"/>
      <w:marBottom w:val="0"/>
      <w:divBdr>
        <w:top w:val="none" w:sz="0" w:space="0" w:color="auto"/>
        <w:left w:val="none" w:sz="0" w:space="0" w:color="auto"/>
        <w:bottom w:val="none" w:sz="0" w:space="0" w:color="auto"/>
        <w:right w:val="none" w:sz="0" w:space="0" w:color="auto"/>
      </w:divBdr>
    </w:div>
    <w:div w:id="145478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5b6293476c494a98" /></Relationships>
</file>

<file path=word/_rels/header1.xml.rels>&#65279;<?xml version="1.0" encoding="utf-8"?><Relationships xmlns="http://schemas.openxmlformats.org/package/2006/relationships"><Relationship Type="http://schemas.openxmlformats.org/officeDocument/2006/relationships/image" Target="/media/image3.jpg" Id="R14525ac2b6384f6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c3d3bb6-a935-4ae1-ade2-4a7f5e03418c}"/>
      </w:docPartPr>
      <w:docPartBody>
        <w:p w14:paraId="23AC18E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2.xml><?xml version="1.0" encoding="utf-8"?>
<ds:datastoreItem xmlns:ds="http://schemas.openxmlformats.org/officeDocument/2006/customXml" ds:itemID="{0D9B9992-2E51-480D-9C20-A3C975A51F4A}"/>
</file>

<file path=customXml/itemProps3.xml><?xml version="1.0" encoding="utf-8"?>
<ds:datastoreItem xmlns:ds="http://schemas.openxmlformats.org/officeDocument/2006/customXml" ds:itemID="{F7AA015F-042B-444D-9DD2-4D7AD1933978}">
  <ds:schemaRefs>
    <ds:schemaRef ds:uri="http://schemas.microsoft.com/sharepoint/v3/contenttype/forms"/>
  </ds:schemaRefs>
</ds:datastoreItem>
</file>

<file path=customXml/itemProps4.xml><?xml version="1.0" encoding="utf-8"?>
<ds:datastoreItem xmlns:ds="http://schemas.openxmlformats.org/officeDocument/2006/customXml" ds:itemID="{1004B828-6140-4FFB-813B-DC4C96679E6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Ratcliffe</dc:creator>
  <keywords/>
  <dc:description/>
  <lastModifiedBy>Claire Maréchal</lastModifiedBy>
  <revision>13</revision>
  <dcterms:created xsi:type="dcterms:W3CDTF">2020-10-04T19:38:00.0000000Z</dcterms:created>
  <dcterms:modified xsi:type="dcterms:W3CDTF">2020-10-26T12:44:08.6992272Z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